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4C" w:rsidRPr="0004160C" w:rsidRDefault="0044534C" w:rsidP="0044534C">
      <w:pPr>
        <w:jc w:val="center"/>
        <w:rPr>
          <w:rFonts w:ascii="Times New Roman CYR" w:hAnsi="Times New Roman CYR"/>
          <w:b/>
          <w:color w:val="000000"/>
          <w:sz w:val="28"/>
        </w:rPr>
      </w:pPr>
      <w:r w:rsidRPr="0004160C">
        <w:rPr>
          <w:rFonts w:ascii="Times New Roman CYR" w:hAnsi="Times New Roman CYR"/>
          <w:b/>
          <w:color w:val="000000"/>
          <w:sz w:val="28"/>
        </w:rPr>
        <w:t>Положение</w:t>
      </w:r>
    </w:p>
    <w:p w:rsidR="002F4F0F" w:rsidRPr="0004160C" w:rsidRDefault="0044534C" w:rsidP="0044534C">
      <w:pPr>
        <w:jc w:val="center"/>
        <w:rPr>
          <w:rFonts w:ascii="Times New Roman CYR" w:hAnsi="Times New Roman CYR"/>
          <w:b/>
          <w:color w:val="000000"/>
          <w:sz w:val="28"/>
        </w:rPr>
      </w:pPr>
      <w:r w:rsidRPr="0004160C">
        <w:rPr>
          <w:rFonts w:ascii="Times New Roman CYR" w:hAnsi="Times New Roman CYR"/>
          <w:b/>
          <w:color w:val="000000"/>
          <w:sz w:val="28"/>
        </w:rPr>
        <w:t>об организации и проведении</w:t>
      </w:r>
    </w:p>
    <w:p w:rsidR="0044534C" w:rsidRPr="0004160C" w:rsidRDefault="0044534C" w:rsidP="0044534C">
      <w:pPr>
        <w:jc w:val="center"/>
        <w:rPr>
          <w:rFonts w:ascii="Times New Roman CYR" w:hAnsi="Times New Roman CYR"/>
          <w:b/>
          <w:color w:val="000000"/>
          <w:sz w:val="28"/>
        </w:rPr>
      </w:pPr>
      <w:r w:rsidRPr="0004160C">
        <w:rPr>
          <w:rFonts w:ascii="Times New Roman CYR" w:hAnsi="Times New Roman CYR"/>
          <w:b/>
          <w:color w:val="000000"/>
          <w:sz w:val="28"/>
        </w:rPr>
        <w:t xml:space="preserve">турнира по русскому бильярду </w:t>
      </w:r>
      <w:r w:rsidR="006F6EE0">
        <w:rPr>
          <w:rFonts w:ascii="Times New Roman CYR" w:hAnsi="Times New Roman CYR"/>
          <w:b/>
          <w:color w:val="000000"/>
          <w:sz w:val="28"/>
        </w:rPr>
        <w:t>– Московская пирамида с элементами старых правил.</w:t>
      </w:r>
    </w:p>
    <w:p w:rsidR="0044534C" w:rsidRDefault="0044534C">
      <w:pPr>
        <w:rPr>
          <w:rFonts w:ascii="Times New Roman CYR" w:hAnsi="Times New Roman CYR"/>
          <w:color w:val="000000"/>
          <w:sz w:val="28"/>
        </w:rPr>
      </w:pPr>
    </w:p>
    <w:p w:rsidR="0044534C" w:rsidRDefault="0044534C" w:rsidP="0044534C">
      <w:pPr>
        <w:jc w:val="both"/>
        <w:rPr>
          <w:rFonts w:ascii="Times New Roman CYR" w:hAnsi="Times New Roman CYR"/>
          <w:b/>
          <w:color w:val="000000"/>
          <w:sz w:val="24"/>
        </w:rPr>
      </w:pPr>
      <w:r>
        <w:rPr>
          <w:rFonts w:ascii="Times New Roman CYR" w:hAnsi="Times New Roman CYR"/>
          <w:b/>
          <w:color w:val="000000"/>
          <w:sz w:val="24"/>
        </w:rPr>
        <w:t>1. Общие положения.</w:t>
      </w:r>
    </w:p>
    <w:p w:rsidR="0044534C" w:rsidRDefault="0044534C" w:rsidP="0044534C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44534C">
        <w:rPr>
          <w:rFonts w:ascii="Times New Roman CYR" w:hAnsi="Times New Roman CYR"/>
          <w:color w:val="000000"/>
          <w:sz w:val="24"/>
          <w:szCs w:val="24"/>
        </w:rPr>
        <w:tab/>
      </w:r>
      <w:r>
        <w:rPr>
          <w:rFonts w:ascii="Times New Roman CYR" w:hAnsi="Times New Roman CYR"/>
          <w:color w:val="000000"/>
          <w:sz w:val="24"/>
          <w:szCs w:val="24"/>
        </w:rPr>
        <w:t>Основными целями</w:t>
      </w:r>
      <w:r w:rsidR="00837AA2">
        <w:rPr>
          <w:rFonts w:ascii="Times New Roman CYR" w:hAnsi="Times New Roman CYR"/>
          <w:color w:val="000000"/>
          <w:sz w:val="24"/>
          <w:szCs w:val="24"/>
        </w:rPr>
        <w:t xml:space="preserve"> и задачами</w:t>
      </w:r>
      <w:r>
        <w:rPr>
          <w:rFonts w:ascii="Times New Roman CYR" w:hAnsi="Times New Roman CYR"/>
          <w:color w:val="000000"/>
          <w:sz w:val="24"/>
          <w:szCs w:val="24"/>
        </w:rPr>
        <w:t xml:space="preserve"> Турнира являются: популяризация бильярда, привлечение игроков разного уровня к участию в соревнованиях с уравниванием шансов на победу путем применения гандикапа</w:t>
      </w:r>
      <w:r w:rsidR="006F6EE0">
        <w:rPr>
          <w:rFonts w:ascii="Times New Roman CYR" w:hAnsi="Times New Roman CYR"/>
          <w:color w:val="000000"/>
          <w:sz w:val="24"/>
          <w:szCs w:val="24"/>
        </w:rPr>
        <w:t xml:space="preserve"> по взносам</w:t>
      </w:r>
      <w:r>
        <w:rPr>
          <w:rFonts w:ascii="Times New Roman CYR" w:hAnsi="Times New Roman CYR"/>
          <w:color w:val="000000"/>
          <w:sz w:val="24"/>
          <w:szCs w:val="24"/>
        </w:rPr>
        <w:t>, повышение уровня мастерства широкого круга любителей путем участия в играх с игроками более высокого класса.</w:t>
      </w:r>
    </w:p>
    <w:p w:rsidR="0044534C" w:rsidRDefault="0044534C" w:rsidP="0044534C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Турнир является неклассификационным соревнованием по русскому бильярду.</w:t>
      </w:r>
    </w:p>
    <w:p w:rsidR="0044534C" w:rsidRDefault="00837AA2" w:rsidP="0044534C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Турнир проводится в соответствии с официальными международными правилами по Пирамиде, введенными в действие с 01.01.2006 г., с особенностями, установленными настоящим Положением. Во всем, что не предусмотрено настоящим Положением проведение турнира осуществляется в соответствии с официальными международными правилами по Пирамиде.</w:t>
      </w:r>
    </w:p>
    <w:p w:rsidR="00837AA2" w:rsidRDefault="00837AA2" w:rsidP="007F0D59">
      <w:pPr>
        <w:ind w:firstLine="72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Форма Турнира – личные соревнования.</w:t>
      </w:r>
    </w:p>
    <w:p w:rsidR="00837AA2" w:rsidRDefault="00837AA2" w:rsidP="0044534C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К участию в Турнире допускаются мужчины и женщины любых возрастов.</w:t>
      </w:r>
    </w:p>
    <w:p w:rsidR="00837AA2" w:rsidRDefault="00837AA2" w:rsidP="0044534C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</w:p>
    <w:p w:rsidR="00837AA2" w:rsidRDefault="00837AA2" w:rsidP="0044534C">
      <w:pPr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837AA2">
        <w:rPr>
          <w:rFonts w:ascii="Times New Roman CYR" w:hAnsi="Times New Roman CYR"/>
          <w:b/>
          <w:color w:val="000000"/>
          <w:sz w:val="24"/>
          <w:szCs w:val="24"/>
        </w:rPr>
        <w:t>2. Организатор турнира</w:t>
      </w:r>
      <w:r w:rsidR="00AA546F">
        <w:rPr>
          <w:rFonts w:ascii="Times New Roman CYR" w:hAnsi="Times New Roman CYR"/>
          <w:b/>
          <w:color w:val="000000"/>
          <w:sz w:val="24"/>
          <w:szCs w:val="24"/>
        </w:rPr>
        <w:t xml:space="preserve"> и официальные лица</w:t>
      </w:r>
      <w:r w:rsidRPr="00837AA2">
        <w:rPr>
          <w:rFonts w:ascii="Times New Roman CYR" w:hAnsi="Times New Roman CYR"/>
          <w:b/>
          <w:color w:val="000000"/>
          <w:sz w:val="24"/>
          <w:szCs w:val="24"/>
        </w:rPr>
        <w:t>.</w:t>
      </w:r>
    </w:p>
    <w:p w:rsidR="006F6EE0" w:rsidRDefault="00837AA2" w:rsidP="0044534C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="00AA546F">
        <w:rPr>
          <w:rFonts w:ascii="Times New Roman CYR" w:hAnsi="Times New Roman CYR"/>
          <w:color w:val="000000"/>
          <w:sz w:val="24"/>
          <w:szCs w:val="24"/>
        </w:rPr>
        <w:t>Организатор</w:t>
      </w:r>
      <w:r w:rsidR="006F6EE0">
        <w:rPr>
          <w:rFonts w:ascii="Times New Roman CYR" w:hAnsi="Times New Roman CYR"/>
          <w:color w:val="000000"/>
          <w:sz w:val="24"/>
          <w:szCs w:val="24"/>
        </w:rPr>
        <w:t>о</w:t>
      </w:r>
      <w:r w:rsidR="00AA546F">
        <w:rPr>
          <w:rFonts w:ascii="Times New Roman CYR" w:hAnsi="Times New Roman CYR"/>
          <w:color w:val="000000"/>
          <w:sz w:val="24"/>
          <w:szCs w:val="24"/>
        </w:rPr>
        <w:t>м Турнира явля</w:t>
      </w:r>
      <w:r w:rsidR="006F6EE0">
        <w:rPr>
          <w:rFonts w:ascii="Times New Roman CYR" w:hAnsi="Times New Roman CYR"/>
          <w:color w:val="000000"/>
          <w:sz w:val="24"/>
          <w:szCs w:val="24"/>
        </w:rPr>
        <w:t>ется частное лицо</w:t>
      </w:r>
      <w:r w:rsidR="00AA546F">
        <w:rPr>
          <w:rFonts w:ascii="Times New Roman CYR" w:hAnsi="Times New Roman CYR"/>
          <w:color w:val="000000"/>
          <w:sz w:val="24"/>
          <w:szCs w:val="24"/>
        </w:rPr>
        <w:t>: Пуков Антон Павлович</w:t>
      </w:r>
      <w:r w:rsidR="006F6EE0">
        <w:rPr>
          <w:rFonts w:ascii="Times New Roman CYR" w:hAnsi="Times New Roman CYR"/>
          <w:color w:val="000000"/>
          <w:sz w:val="24"/>
          <w:szCs w:val="24"/>
        </w:rPr>
        <w:t>.</w:t>
      </w:r>
    </w:p>
    <w:p w:rsidR="00AA546F" w:rsidRDefault="006F6EE0" w:rsidP="0044534C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Подд</w:t>
      </w:r>
      <w:r w:rsidR="00815EB6">
        <w:rPr>
          <w:rFonts w:ascii="Times New Roman CYR" w:hAnsi="Times New Roman CYR"/>
          <w:color w:val="000000"/>
          <w:sz w:val="24"/>
          <w:szCs w:val="24"/>
        </w:rPr>
        <w:t>ержка организации и проведения Т</w:t>
      </w:r>
      <w:r>
        <w:rPr>
          <w:rFonts w:ascii="Times New Roman CYR" w:hAnsi="Times New Roman CYR"/>
          <w:color w:val="000000"/>
          <w:sz w:val="24"/>
          <w:szCs w:val="24"/>
        </w:rPr>
        <w:t>урнира осуществляется ТРОО «ФБС ТО»</w:t>
      </w:r>
      <w:r w:rsidR="00815EB6">
        <w:rPr>
          <w:rFonts w:ascii="Times New Roman CYR" w:hAnsi="Times New Roman CYR"/>
          <w:color w:val="000000"/>
          <w:sz w:val="24"/>
          <w:szCs w:val="24"/>
        </w:rPr>
        <w:t>.</w:t>
      </w:r>
      <w:r w:rsidR="00AA546F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AA546F" w:rsidRDefault="00AA546F" w:rsidP="00AA546F">
      <w:pPr>
        <w:ind w:firstLine="72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Официальными лицами на соревнованиях также являются представители бильярдного клуба, в котором провод</w:t>
      </w:r>
      <w:r w:rsidR="006F6EE0">
        <w:rPr>
          <w:rFonts w:ascii="Times New Roman CYR" w:hAnsi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/>
          <w:color w:val="000000"/>
          <w:sz w:val="24"/>
          <w:szCs w:val="24"/>
        </w:rPr>
        <w:t xml:space="preserve">тся </w:t>
      </w:r>
      <w:r w:rsidR="006F6EE0">
        <w:rPr>
          <w:rFonts w:ascii="Times New Roman CYR" w:hAnsi="Times New Roman CYR"/>
          <w:color w:val="000000"/>
          <w:sz w:val="24"/>
          <w:szCs w:val="24"/>
        </w:rPr>
        <w:t>Турнир</w:t>
      </w:r>
      <w:r>
        <w:rPr>
          <w:rFonts w:ascii="Times New Roman CYR" w:hAnsi="Times New Roman CYR"/>
          <w:color w:val="000000"/>
          <w:sz w:val="24"/>
          <w:szCs w:val="24"/>
        </w:rPr>
        <w:t>; судьи и участники соревнований.</w:t>
      </w:r>
    </w:p>
    <w:p w:rsidR="00DA454C" w:rsidRDefault="00DA454C" w:rsidP="00AA546F">
      <w:pPr>
        <w:ind w:firstLine="72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Перечень официальных лиц определяется организатором </w:t>
      </w:r>
      <w:r w:rsidR="00815EB6">
        <w:rPr>
          <w:rFonts w:ascii="Times New Roman CYR" w:hAnsi="Times New Roman CYR"/>
          <w:color w:val="000000"/>
          <w:sz w:val="24"/>
          <w:szCs w:val="24"/>
        </w:rPr>
        <w:t>Турнира</w:t>
      </w:r>
      <w:r>
        <w:rPr>
          <w:rFonts w:ascii="Times New Roman CYR" w:hAnsi="Times New Roman CYR"/>
          <w:color w:val="000000"/>
          <w:sz w:val="24"/>
          <w:szCs w:val="24"/>
        </w:rPr>
        <w:t xml:space="preserve"> до начала </w:t>
      </w:r>
      <w:r w:rsidR="00AE3AA2">
        <w:rPr>
          <w:rFonts w:ascii="Times New Roman CYR" w:hAnsi="Times New Roman CYR"/>
          <w:color w:val="000000"/>
          <w:sz w:val="24"/>
          <w:szCs w:val="24"/>
        </w:rPr>
        <w:t>соревнований</w:t>
      </w:r>
      <w:r>
        <w:rPr>
          <w:rFonts w:ascii="Times New Roman CYR" w:hAnsi="Times New Roman CYR"/>
          <w:color w:val="000000"/>
          <w:sz w:val="24"/>
          <w:szCs w:val="24"/>
        </w:rPr>
        <w:t>.</w:t>
      </w:r>
    </w:p>
    <w:p w:rsidR="00AA546F" w:rsidRDefault="00AA546F" w:rsidP="00AA546F">
      <w:pPr>
        <w:ind w:firstLine="72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Функции мандатной комиссии, главного секретаря и коменданта соревнований </w:t>
      </w:r>
      <w:proofErr w:type="gramStart"/>
      <w:r>
        <w:rPr>
          <w:rFonts w:ascii="Times New Roman CYR" w:hAnsi="Times New Roman CYR"/>
          <w:color w:val="000000"/>
          <w:sz w:val="24"/>
          <w:szCs w:val="24"/>
        </w:rPr>
        <w:t xml:space="preserve">осуществляются организатором </w:t>
      </w:r>
      <w:r w:rsidR="00815EB6">
        <w:rPr>
          <w:rFonts w:ascii="Times New Roman CYR" w:hAnsi="Times New Roman CYR"/>
          <w:color w:val="000000"/>
          <w:sz w:val="24"/>
          <w:szCs w:val="24"/>
        </w:rPr>
        <w:t>Т</w:t>
      </w:r>
      <w:r>
        <w:rPr>
          <w:rFonts w:ascii="Times New Roman CYR" w:hAnsi="Times New Roman CYR"/>
          <w:color w:val="000000"/>
          <w:sz w:val="24"/>
          <w:szCs w:val="24"/>
        </w:rPr>
        <w:t>урнира</w:t>
      </w:r>
      <w:r w:rsidR="00DA454C">
        <w:rPr>
          <w:rFonts w:ascii="Times New Roman CYR" w:hAnsi="Times New Roman CYR"/>
          <w:color w:val="000000"/>
          <w:sz w:val="24"/>
          <w:szCs w:val="24"/>
        </w:rPr>
        <w:t xml:space="preserve"> и могут</w:t>
      </w:r>
      <w:proofErr w:type="gramEnd"/>
      <w:r w:rsidR="00DA454C">
        <w:rPr>
          <w:rFonts w:ascii="Times New Roman CYR" w:hAnsi="Times New Roman CYR"/>
          <w:color w:val="000000"/>
          <w:sz w:val="24"/>
          <w:szCs w:val="24"/>
        </w:rPr>
        <w:t xml:space="preserve"> быть переданы по его усмотрению иным лицам.</w:t>
      </w:r>
    </w:p>
    <w:p w:rsidR="00AA546F" w:rsidRDefault="00DA454C" w:rsidP="00DA454C">
      <w:pPr>
        <w:ind w:firstLine="720"/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Только официальные лица могут принимать участие в обсуждении организационных  вопросов, возникающих в ходе проведения соревнований.</w:t>
      </w:r>
    </w:p>
    <w:p w:rsidR="00DA454C" w:rsidRDefault="00DA454C" w:rsidP="00DA454C">
      <w:pPr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DA454C" w:rsidRPr="00DA454C" w:rsidRDefault="00DA454C" w:rsidP="00DA454C">
      <w:pPr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DA454C">
        <w:rPr>
          <w:rFonts w:ascii="Times New Roman CYR" w:hAnsi="Times New Roman CYR"/>
          <w:b/>
          <w:color w:val="000000"/>
          <w:sz w:val="24"/>
          <w:szCs w:val="24"/>
        </w:rPr>
        <w:t>3. Сроки и место проведения турнира.</w:t>
      </w:r>
      <w:r w:rsidR="00BA353D">
        <w:rPr>
          <w:rFonts w:ascii="Times New Roman CYR" w:hAnsi="Times New Roman CYR"/>
          <w:b/>
          <w:color w:val="000000"/>
          <w:sz w:val="24"/>
          <w:szCs w:val="24"/>
        </w:rPr>
        <w:t xml:space="preserve"> </w:t>
      </w:r>
    </w:p>
    <w:p w:rsidR="006F6EE0" w:rsidRDefault="00AE3AA2" w:rsidP="00AE3AA2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="00BA353D">
        <w:rPr>
          <w:rFonts w:ascii="Times New Roman CYR" w:hAnsi="Times New Roman CYR"/>
          <w:color w:val="000000"/>
          <w:sz w:val="24"/>
          <w:szCs w:val="24"/>
        </w:rPr>
        <w:t>Турнир проводится</w:t>
      </w:r>
      <w:r w:rsidR="006F6EE0">
        <w:rPr>
          <w:rFonts w:ascii="Times New Roman CYR" w:hAnsi="Times New Roman CYR"/>
          <w:color w:val="000000"/>
          <w:sz w:val="24"/>
          <w:szCs w:val="24"/>
        </w:rPr>
        <w:t xml:space="preserve"> в период с 19 по 20 января 2019 г., в случае невозможности завершения </w:t>
      </w:r>
      <w:proofErr w:type="gramStart"/>
      <w:r w:rsidR="00815EB6">
        <w:rPr>
          <w:rFonts w:ascii="Times New Roman CYR" w:hAnsi="Times New Roman CYR"/>
          <w:color w:val="000000"/>
          <w:sz w:val="24"/>
          <w:szCs w:val="24"/>
        </w:rPr>
        <w:t>Т</w:t>
      </w:r>
      <w:r w:rsidR="006F6EE0">
        <w:rPr>
          <w:rFonts w:ascii="Times New Roman CYR" w:hAnsi="Times New Roman CYR"/>
          <w:color w:val="000000"/>
          <w:sz w:val="24"/>
          <w:szCs w:val="24"/>
        </w:rPr>
        <w:t>урнира</w:t>
      </w:r>
      <w:proofErr w:type="gramEnd"/>
      <w:r w:rsidR="006F6EE0">
        <w:rPr>
          <w:rFonts w:ascii="Times New Roman CYR" w:hAnsi="Times New Roman CYR"/>
          <w:color w:val="000000"/>
          <w:sz w:val="24"/>
          <w:szCs w:val="24"/>
        </w:rPr>
        <w:t xml:space="preserve"> в заключительный день оставшиеся игры могут быть перенесены на 21.01.2019 г. в согласованное с игроками время.</w:t>
      </w:r>
    </w:p>
    <w:p w:rsidR="006F6EE0" w:rsidRDefault="006F6EE0" w:rsidP="00AE3AA2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Турнир проводится в РК «Шарики»</w:t>
      </w:r>
      <w:r w:rsidR="00815EB6">
        <w:rPr>
          <w:rFonts w:ascii="Times New Roman CYR" w:hAnsi="Times New Roman CYR"/>
          <w:color w:val="000000"/>
          <w:sz w:val="24"/>
          <w:szCs w:val="24"/>
        </w:rPr>
        <w:t>:</w:t>
      </w:r>
      <w:r>
        <w:rPr>
          <w:rFonts w:ascii="Times New Roman CYR" w:hAnsi="Times New Roman CYR"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 CYR" w:hAnsi="Times New Roman CYR"/>
          <w:color w:val="000000"/>
          <w:sz w:val="24"/>
          <w:szCs w:val="24"/>
        </w:rPr>
        <w:t>.Т</w:t>
      </w:r>
      <w:proofErr w:type="gramEnd"/>
      <w:r>
        <w:rPr>
          <w:rFonts w:ascii="Times New Roman CYR" w:hAnsi="Times New Roman CYR"/>
          <w:color w:val="000000"/>
          <w:sz w:val="24"/>
          <w:szCs w:val="24"/>
        </w:rPr>
        <w:t>омск ул.Северный городок, 48/1.</w:t>
      </w:r>
    </w:p>
    <w:p w:rsidR="006F6EE0" w:rsidRDefault="006F6EE0" w:rsidP="00AE3AA2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 xml:space="preserve">Информация о регистрации и ходе </w:t>
      </w:r>
      <w:r w:rsidR="00815EB6">
        <w:rPr>
          <w:rFonts w:ascii="Times New Roman CYR" w:hAnsi="Times New Roman CYR"/>
          <w:color w:val="000000"/>
          <w:sz w:val="24"/>
          <w:szCs w:val="24"/>
        </w:rPr>
        <w:t>Т</w:t>
      </w:r>
      <w:r>
        <w:rPr>
          <w:rFonts w:ascii="Times New Roman CYR" w:hAnsi="Times New Roman CYR"/>
          <w:color w:val="000000"/>
          <w:sz w:val="24"/>
          <w:szCs w:val="24"/>
        </w:rPr>
        <w:t xml:space="preserve">урнира </w:t>
      </w:r>
      <w:r w:rsidR="00815EB6">
        <w:rPr>
          <w:rFonts w:ascii="Times New Roman CYR" w:hAnsi="Times New Roman CYR"/>
          <w:color w:val="000000"/>
          <w:sz w:val="24"/>
          <w:szCs w:val="24"/>
        </w:rPr>
        <w:t>может быть размещена в сети Интернет</w:t>
      </w:r>
      <w:r>
        <w:rPr>
          <w:rFonts w:ascii="Times New Roman CYR" w:hAnsi="Times New Roman CYR"/>
          <w:color w:val="000000"/>
          <w:sz w:val="24"/>
          <w:szCs w:val="24"/>
        </w:rPr>
        <w:t xml:space="preserve"> на сайте ЛЛБ.</w:t>
      </w:r>
    </w:p>
    <w:p w:rsidR="006F6EE0" w:rsidRDefault="006F6EE0" w:rsidP="00AE3AA2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Регистрация участников с 10.00 ч. до 11.00 ч. 19.</w:t>
      </w:r>
      <w:r w:rsidR="00815EB6">
        <w:rPr>
          <w:rFonts w:ascii="Times New Roman CYR" w:hAnsi="Times New Roman CYR"/>
          <w:color w:val="000000"/>
          <w:sz w:val="24"/>
          <w:szCs w:val="24"/>
        </w:rPr>
        <w:t>01.2019 г. по месту проведения Т</w:t>
      </w:r>
      <w:r>
        <w:rPr>
          <w:rFonts w:ascii="Times New Roman CYR" w:hAnsi="Times New Roman CYR"/>
          <w:color w:val="000000"/>
          <w:sz w:val="24"/>
          <w:szCs w:val="24"/>
        </w:rPr>
        <w:t>урнира</w:t>
      </w:r>
      <w:r w:rsidR="00742EBE">
        <w:rPr>
          <w:rFonts w:ascii="Times New Roman CYR" w:hAnsi="Times New Roman CYR"/>
          <w:color w:val="000000"/>
          <w:sz w:val="24"/>
          <w:szCs w:val="24"/>
        </w:rPr>
        <w:t>. Регистрация проводится при личном присутствии участника соревно</w:t>
      </w:r>
      <w:r w:rsidR="00815EB6">
        <w:rPr>
          <w:rFonts w:ascii="Times New Roman CYR" w:hAnsi="Times New Roman CYR"/>
          <w:color w:val="000000"/>
          <w:sz w:val="24"/>
          <w:szCs w:val="24"/>
        </w:rPr>
        <w:t>ваний. По решению организатора Т</w:t>
      </w:r>
      <w:r w:rsidR="00742EBE">
        <w:rPr>
          <w:rFonts w:ascii="Times New Roman CYR" w:hAnsi="Times New Roman CYR"/>
          <w:color w:val="000000"/>
          <w:sz w:val="24"/>
          <w:szCs w:val="24"/>
        </w:rPr>
        <w:t xml:space="preserve">урнира допускается регистрация участников путем телефонного подтверждения с обязательным внесением одним из присутствующих при проведении регистрации лиц </w:t>
      </w:r>
      <w:r w:rsidR="00742EBE">
        <w:rPr>
          <w:rFonts w:ascii="Times New Roman CYR" w:hAnsi="Times New Roman CYR"/>
          <w:color w:val="000000"/>
          <w:sz w:val="24"/>
          <w:szCs w:val="24"/>
        </w:rPr>
        <w:lastRenderedPageBreak/>
        <w:t xml:space="preserve">вступительного взноса с правом прибытия регистрирующегося участника не позднее </w:t>
      </w:r>
      <w:r w:rsidR="00815EB6">
        <w:rPr>
          <w:rFonts w:ascii="Times New Roman CYR" w:hAnsi="Times New Roman CYR"/>
          <w:color w:val="000000"/>
          <w:sz w:val="24"/>
          <w:szCs w:val="24"/>
        </w:rPr>
        <w:t>одного часа с момента открытия Т</w:t>
      </w:r>
      <w:r w:rsidR="00742EBE">
        <w:rPr>
          <w:rFonts w:ascii="Times New Roman CYR" w:hAnsi="Times New Roman CYR"/>
          <w:color w:val="000000"/>
          <w:sz w:val="24"/>
          <w:szCs w:val="24"/>
        </w:rPr>
        <w:t>урнира. В случае неприбытия регистрирующегося путем телефонного подтверждения участника до установленного времени такому участнику засчитывается два поражения, вступительный взнос не возвращается. У</w:t>
      </w:r>
      <w:r>
        <w:rPr>
          <w:rFonts w:ascii="Times New Roman CYR" w:hAnsi="Times New Roman CYR"/>
          <w:color w:val="000000"/>
          <w:sz w:val="24"/>
          <w:szCs w:val="24"/>
        </w:rPr>
        <w:t xml:space="preserve">частники вправе </w:t>
      </w:r>
      <w:r w:rsidR="00742EBE">
        <w:rPr>
          <w:rFonts w:ascii="Times New Roman CYR" w:hAnsi="Times New Roman CYR"/>
          <w:color w:val="000000"/>
          <w:sz w:val="24"/>
          <w:szCs w:val="24"/>
        </w:rPr>
        <w:t xml:space="preserve">предварительно </w:t>
      </w:r>
      <w:r>
        <w:rPr>
          <w:rFonts w:ascii="Times New Roman CYR" w:hAnsi="Times New Roman CYR"/>
          <w:color w:val="000000"/>
          <w:sz w:val="24"/>
          <w:szCs w:val="24"/>
        </w:rPr>
        <w:t>зарегистрироват</w:t>
      </w:r>
      <w:r w:rsidR="00815EB6">
        <w:rPr>
          <w:rFonts w:ascii="Times New Roman CYR" w:hAnsi="Times New Roman CYR"/>
          <w:color w:val="000000"/>
          <w:sz w:val="24"/>
          <w:szCs w:val="24"/>
        </w:rPr>
        <w:t>ься самостоятельно на странице Т</w:t>
      </w:r>
      <w:r>
        <w:rPr>
          <w:rFonts w:ascii="Times New Roman CYR" w:hAnsi="Times New Roman CYR"/>
          <w:color w:val="000000"/>
          <w:sz w:val="24"/>
          <w:szCs w:val="24"/>
        </w:rPr>
        <w:t>урнира на сайте ЛЛБ</w:t>
      </w:r>
      <w:r w:rsidR="00742EBE">
        <w:rPr>
          <w:rFonts w:ascii="Times New Roman CYR" w:hAnsi="Times New Roman CYR"/>
          <w:color w:val="000000"/>
          <w:sz w:val="24"/>
          <w:szCs w:val="24"/>
        </w:rPr>
        <w:t>, но подтверждением окончательной регистрации является внесение вступительного взноса.</w:t>
      </w:r>
    </w:p>
    <w:p w:rsidR="006F6EE0" w:rsidRDefault="006F6EE0" w:rsidP="00AE3AA2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Начало игр первого дня</w:t>
      </w:r>
      <w:r w:rsidR="00815EB6">
        <w:rPr>
          <w:rFonts w:ascii="Times New Roman CYR" w:hAnsi="Times New Roman CYR"/>
          <w:color w:val="000000"/>
          <w:sz w:val="24"/>
          <w:szCs w:val="24"/>
        </w:rPr>
        <w:t xml:space="preserve"> (открытие Турнира)</w:t>
      </w:r>
      <w:r>
        <w:rPr>
          <w:rFonts w:ascii="Times New Roman CYR" w:hAnsi="Times New Roman CYR"/>
          <w:color w:val="000000"/>
          <w:sz w:val="24"/>
          <w:szCs w:val="24"/>
        </w:rPr>
        <w:t xml:space="preserve"> – 11.00 ч. 19.01.2019 г., окончание игр первого дня определяется организатором.</w:t>
      </w:r>
    </w:p>
    <w:p w:rsidR="006F6EE0" w:rsidRDefault="006F6EE0" w:rsidP="00AE3AA2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Начало игр второго дня – 11.00 ч. 20.01.2019 г.</w:t>
      </w:r>
    </w:p>
    <w:p w:rsidR="006F6EE0" w:rsidRDefault="006F6EE0" w:rsidP="00AE3AA2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Начало игр третьего дня (в случае переноса оставшихся игр) – по согласованию между организатором и участниками игры.</w:t>
      </w:r>
    </w:p>
    <w:p w:rsidR="007F0D59" w:rsidRDefault="005E336C" w:rsidP="007F0D59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</w:p>
    <w:p w:rsidR="007F0D59" w:rsidRPr="007F0D59" w:rsidRDefault="007F0D59" w:rsidP="007F0D59">
      <w:pPr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7F0D59">
        <w:rPr>
          <w:rFonts w:ascii="Times New Roman CYR" w:hAnsi="Times New Roman CYR"/>
          <w:b/>
          <w:color w:val="000000"/>
          <w:sz w:val="24"/>
          <w:szCs w:val="24"/>
        </w:rPr>
        <w:t>4. Порядок проведения соревнований.</w:t>
      </w:r>
    </w:p>
    <w:p w:rsidR="00436686" w:rsidRDefault="007F0D59" w:rsidP="007F0D59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="00436686">
        <w:rPr>
          <w:rFonts w:ascii="Times New Roman CYR" w:hAnsi="Times New Roman CYR"/>
          <w:color w:val="000000"/>
          <w:sz w:val="24"/>
          <w:szCs w:val="24"/>
        </w:rPr>
        <w:t xml:space="preserve">Жеребьевка проводится </w:t>
      </w:r>
      <w:r w:rsidR="00331284">
        <w:rPr>
          <w:rFonts w:ascii="Times New Roman CYR" w:hAnsi="Times New Roman CYR"/>
          <w:color w:val="000000"/>
          <w:sz w:val="24"/>
          <w:szCs w:val="24"/>
        </w:rPr>
        <w:t xml:space="preserve">вслепую </w:t>
      </w:r>
      <w:r w:rsidR="00436686">
        <w:rPr>
          <w:rFonts w:ascii="Times New Roman CYR" w:hAnsi="Times New Roman CYR"/>
          <w:color w:val="000000"/>
          <w:sz w:val="24"/>
          <w:szCs w:val="24"/>
        </w:rPr>
        <w:t xml:space="preserve">в момент регистрации участников соревнований </w:t>
      </w:r>
      <w:r w:rsidR="00742EBE">
        <w:rPr>
          <w:rFonts w:ascii="Times New Roman CYR" w:hAnsi="Times New Roman CYR"/>
          <w:color w:val="000000"/>
          <w:sz w:val="24"/>
          <w:szCs w:val="24"/>
        </w:rPr>
        <w:t xml:space="preserve">на сайте ЛЛБ либо </w:t>
      </w:r>
      <w:r w:rsidR="00436686">
        <w:rPr>
          <w:rFonts w:ascii="Times New Roman CYR" w:hAnsi="Times New Roman CYR"/>
          <w:color w:val="000000"/>
          <w:sz w:val="24"/>
          <w:szCs w:val="24"/>
        </w:rPr>
        <w:t xml:space="preserve">путем личного </w:t>
      </w:r>
      <w:r w:rsidR="00331284">
        <w:rPr>
          <w:rFonts w:ascii="Times New Roman CYR" w:hAnsi="Times New Roman CYR"/>
          <w:color w:val="000000"/>
          <w:sz w:val="24"/>
          <w:szCs w:val="24"/>
        </w:rPr>
        <w:t>извлечения предмета с номером регистрации (соответствующим номеру в турнирной сетке) из тайного хранилища. За участников, осуществивших регистрацию путем телефонного подтверждения, жеребьевку проводит лицо, внесшее вступительный взнос.</w:t>
      </w:r>
    </w:p>
    <w:p w:rsidR="005E336C" w:rsidRDefault="005E336C" w:rsidP="007F0D59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 xml:space="preserve">В случае регистрации до установленного времени открытия </w:t>
      </w:r>
      <w:r w:rsidR="00815EB6">
        <w:rPr>
          <w:rFonts w:ascii="Times New Roman CYR" w:hAnsi="Times New Roman CYR"/>
          <w:color w:val="000000"/>
          <w:sz w:val="24"/>
          <w:szCs w:val="24"/>
        </w:rPr>
        <w:t>Турнира</w:t>
      </w:r>
      <w:r>
        <w:rPr>
          <w:rFonts w:ascii="Times New Roman CYR" w:hAnsi="Times New Roman CYR"/>
          <w:color w:val="000000"/>
          <w:sz w:val="24"/>
          <w:szCs w:val="24"/>
        </w:rPr>
        <w:t xml:space="preserve"> менее </w:t>
      </w:r>
      <w:r w:rsidR="00742EBE">
        <w:rPr>
          <w:rFonts w:ascii="Times New Roman CYR" w:hAnsi="Times New Roman CYR"/>
          <w:color w:val="000000"/>
          <w:sz w:val="24"/>
          <w:szCs w:val="24"/>
        </w:rPr>
        <w:t>шестнадцати</w:t>
      </w:r>
      <w:r>
        <w:rPr>
          <w:rFonts w:ascii="Times New Roman CYR" w:hAnsi="Times New Roman CYR"/>
          <w:color w:val="000000"/>
          <w:sz w:val="24"/>
          <w:szCs w:val="24"/>
        </w:rPr>
        <w:t xml:space="preserve"> участников, организатор соревнований вправе отменить проведение </w:t>
      </w:r>
      <w:r w:rsidR="00815EB6">
        <w:rPr>
          <w:rFonts w:ascii="Times New Roman CYR" w:hAnsi="Times New Roman CYR"/>
          <w:color w:val="000000"/>
          <w:sz w:val="24"/>
          <w:szCs w:val="24"/>
        </w:rPr>
        <w:t>Т</w:t>
      </w:r>
      <w:r w:rsidR="00742EBE">
        <w:rPr>
          <w:rFonts w:ascii="Times New Roman CYR" w:hAnsi="Times New Roman CYR"/>
          <w:color w:val="000000"/>
          <w:sz w:val="24"/>
          <w:szCs w:val="24"/>
        </w:rPr>
        <w:t>урнира</w:t>
      </w:r>
      <w:r>
        <w:rPr>
          <w:rFonts w:ascii="Times New Roman CYR" w:hAnsi="Times New Roman CYR"/>
          <w:color w:val="000000"/>
          <w:sz w:val="24"/>
          <w:szCs w:val="24"/>
        </w:rPr>
        <w:t>.</w:t>
      </w:r>
    </w:p>
    <w:p w:rsidR="005E336C" w:rsidRDefault="005E336C" w:rsidP="007F0D59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Форма одежды участников соревнований свободная без вызывающих элементов.</w:t>
      </w:r>
    </w:p>
    <w:p w:rsidR="005E336C" w:rsidRDefault="005E336C" w:rsidP="007F0D59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 xml:space="preserve">Соревнования проводятся до двух поражений с распределением участников по верхней и нижней сетке. В нижнюю сетку попадает участник, потерпевший одно поражение. Победитель верхней сетки </w:t>
      </w:r>
      <w:proofErr w:type="gramStart"/>
      <w:r>
        <w:rPr>
          <w:rFonts w:ascii="Times New Roman CYR" w:hAnsi="Times New Roman CYR"/>
          <w:color w:val="000000"/>
          <w:sz w:val="24"/>
          <w:szCs w:val="24"/>
        </w:rPr>
        <w:t>становится участником финала соревнований и играет</w:t>
      </w:r>
      <w:proofErr w:type="gramEnd"/>
      <w:r>
        <w:rPr>
          <w:rFonts w:ascii="Times New Roman CYR" w:hAnsi="Times New Roman CYR"/>
          <w:color w:val="000000"/>
          <w:sz w:val="24"/>
          <w:szCs w:val="24"/>
        </w:rPr>
        <w:t xml:space="preserve"> в финале с победителем нижней сетки.</w:t>
      </w:r>
    </w:p>
    <w:p w:rsidR="005E336C" w:rsidRDefault="00742EBE" w:rsidP="007F0D59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Сетка</w:t>
      </w:r>
      <w:r w:rsidR="005E336C">
        <w:rPr>
          <w:rFonts w:ascii="Times New Roman CYR" w:hAnsi="Times New Roman CYR"/>
          <w:color w:val="000000"/>
          <w:sz w:val="24"/>
          <w:szCs w:val="24"/>
        </w:rPr>
        <w:t xml:space="preserve"> в зависимости от количества участников составля</w:t>
      </w:r>
      <w:r>
        <w:rPr>
          <w:rFonts w:ascii="Times New Roman CYR" w:hAnsi="Times New Roman CYR"/>
          <w:color w:val="000000"/>
          <w:sz w:val="24"/>
          <w:szCs w:val="24"/>
        </w:rPr>
        <w:t>е</w:t>
      </w:r>
      <w:r w:rsidR="005E336C">
        <w:rPr>
          <w:rFonts w:ascii="Times New Roman CYR" w:hAnsi="Times New Roman CYR"/>
          <w:color w:val="000000"/>
          <w:sz w:val="24"/>
          <w:szCs w:val="24"/>
        </w:rPr>
        <w:t>тся на 16, 32 или 64 участника.</w:t>
      </w:r>
    </w:p>
    <w:p w:rsidR="005E336C" w:rsidRDefault="005E336C" w:rsidP="007F0D59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Максимальное количество участников</w:t>
      </w:r>
      <w:r w:rsidR="00742EBE">
        <w:rPr>
          <w:rFonts w:ascii="Times New Roman CYR" w:hAnsi="Times New Roman CYR"/>
          <w:color w:val="000000"/>
          <w:sz w:val="24"/>
          <w:szCs w:val="24"/>
        </w:rPr>
        <w:t xml:space="preserve"> не определено</w:t>
      </w:r>
      <w:r>
        <w:rPr>
          <w:rFonts w:ascii="Times New Roman CYR" w:hAnsi="Times New Roman CYR"/>
          <w:color w:val="000000"/>
          <w:sz w:val="24"/>
          <w:szCs w:val="24"/>
        </w:rPr>
        <w:t>.</w:t>
      </w:r>
      <w:r w:rsidR="00742EBE">
        <w:rPr>
          <w:rFonts w:ascii="Times New Roman CYR" w:hAnsi="Times New Roman CYR"/>
          <w:color w:val="000000"/>
          <w:sz w:val="24"/>
          <w:szCs w:val="24"/>
        </w:rPr>
        <w:t xml:space="preserve"> В случае участия в турнире более 50 человек, организатор может ввести олимпийскую систему с </w:t>
      </w:r>
      <w:r w:rsidR="00815EB6">
        <w:rPr>
          <w:rFonts w:ascii="Times New Roman CYR" w:hAnsi="Times New Roman CYR"/>
          <w:color w:val="000000"/>
          <w:sz w:val="24"/>
          <w:szCs w:val="24"/>
        </w:rPr>
        <w:t>1/4</w:t>
      </w:r>
      <w:r w:rsidR="00742EBE">
        <w:rPr>
          <w:rFonts w:ascii="Times New Roman CYR" w:hAnsi="Times New Roman CYR"/>
          <w:color w:val="000000"/>
          <w:sz w:val="24"/>
          <w:szCs w:val="24"/>
        </w:rPr>
        <w:t xml:space="preserve"> или 1/8 финала.</w:t>
      </w:r>
    </w:p>
    <w:p w:rsidR="005E336C" w:rsidRDefault="005E336C" w:rsidP="007F0D59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</w:p>
    <w:p w:rsidR="007F0D59" w:rsidRPr="008C6780" w:rsidRDefault="00BA353D">
      <w:pPr>
        <w:rPr>
          <w:rFonts w:ascii="Times New Roman CYR" w:hAnsi="Times New Roman CYR"/>
          <w:b/>
          <w:color w:val="000000"/>
          <w:sz w:val="24"/>
          <w:szCs w:val="24"/>
        </w:rPr>
      </w:pPr>
      <w:r w:rsidRPr="008C6780">
        <w:rPr>
          <w:rFonts w:ascii="Times New Roman CYR" w:hAnsi="Times New Roman CYR"/>
          <w:b/>
          <w:color w:val="000000"/>
          <w:sz w:val="24"/>
          <w:szCs w:val="24"/>
        </w:rPr>
        <w:t xml:space="preserve">5. Участники соревнований, </w:t>
      </w:r>
      <w:proofErr w:type="spellStart"/>
      <w:r w:rsidRPr="008C6780">
        <w:rPr>
          <w:rFonts w:ascii="Times New Roman CYR" w:hAnsi="Times New Roman CYR"/>
          <w:b/>
          <w:color w:val="000000"/>
          <w:sz w:val="24"/>
          <w:szCs w:val="24"/>
        </w:rPr>
        <w:t>гандикапные</w:t>
      </w:r>
      <w:proofErr w:type="spellEnd"/>
      <w:r w:rsidRPr="008C6780">
        <w:rPr>
          <w:rFonts w:ascii="Times New Roman CYR" w:hAnsi="Times New Roman CYR"/>
          <w:b/>
          <w:color w:val="000000"/>
          <w:sz w:val="24"/>
          <w:szCs w:val="24"/>
        </w:rPr>
        <w:t xml:space="preserve"> группы.</w:t>
      </w:r>
    </w:p>
    <w:p w:rsidR="00BA353D" w:rsidRDefault="00BA353D">
      <w:pPr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Участником соревнований может быть любой желающий.</w:t>
      </w:r>
    </w:p>
    <w:p w:rsidR="00742EBE" w:rsidRDefault="00BA353D" w:rsidP="00742EBE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Участники соревнований в зависимости от уровня игры</w:t>
      </w:r>
      <w:r w:rsidR="00742EBE">
        <w:rPr>
          <w:rFonts w:ascii="Times New Roman CYR" w:hAnsi="Times New Roman CYR"/>
          <w:color w:val="000000"/>
          <w:sz w:val="24"/>
          <w:szCs w:val="24"/>
        </w:rPr>
        <w:t xml:space="preserve"> и возраста распределяются на следующие </w:t>
      </w:r>
      <w:r>
        <w:rPr>
          <w:rFonts w:ascii="Times New Roman CYR" w:hAnsi="Times New Roman CYR"/>
          <w:color w:val="000000"/>
          <w:sz w:val="24"/>
          <w:szCs w:val="24"/>
        </w:rPr>
        <w:t>групп</w:t>
      </w:r>
      <w:r w:rsidR="00742EBE">
        <w:rPr>
          <w:rFonts w:ascii="Times New Roman CYR" w:hAnsi="Times New Roman CYR"/>
          <w:color w:val="000000"/>
          <w:sz w:val="24"/>
          <w:szCs w:val="24"/>
        </w:rPr>
        <w:t>ы, по которым определяется гандикап взносов:</w:t>
      </w:r>
    </w:p>
    <w:p w:rsidR="00742EBE" w:rsidRDefault="00742EBE" w:rsidP="00742EBE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1 группа – участники менее 14 лет</w:t>
      </w:r>
      <w:r w:rsidR="00815EB6">
        <w:rPr>
          <w:rFonts w:ascii="Times New Roman CYR" w:hAnsi="Times New Roman CYR"/>
          <w:color w:val="000000"/>
          <w:sz w:val="24"/>
          <w:szCs w:val="24"/>
        </w:rPr>
        <w:t xml:space="preserve"> и ст</w:t>
      </w:r>
      <w:r w:rsidR="00637E17">
        <w:rPr>
          <w:rFonts w:ascii="Times New Roman CYR" w:hAnsi="Times New Roman CYR"/>
          <w:color w:val="000000"/>
          <w:sz w:val="24"/>
          <w:szCs w:val="24"/>
        </w:rPr>
        <w:t>а</w:t>
      </w:r>
      <w:r w:rsidR="00815EB6">
        <w:rPr>
          <w:rFonts w:ascii="Times New Roman CYR" w:hAnsi="Times New Roman CYR"/>
          <w:color w:val="000000"/>
          <w:sz w:val="24"/>
          <w:szCs w:val="24"/>
        </w:rPr>
        <w:t>р</w:t>
      </w:r>
      <w:r w:rsidR="00637E17">
        <w:rPr>
          <w:rFonts w:ascii="Times New Roman CYR" w:hAnsi="Times New Roman CYR"/>
          <w:color w:val="000000"/>
          <w:sz w:val="24"/>
          <w:szCs w:val="24"/>
        </w:rPr>
        <w:t>ше 70 лет</w:t>
      </w:r>
      <w:r>
        <w:rPr>
          <w:rFonts w:ascii="Times New Roman CYR" w:hAnsi="Times New Roman CYR"/>
          <w:color w:val="000000"/>
          <w:sz w:val="24"/>
          <w:szCs w:val="24"/>
        </w:rPr>
        <w:t>.</w:t>
      </w:r>
    </w:p>
    <w:p w:rsidR="00742EBE" w:rsidRDefault="00742EBE" w:rsidP="00742EBE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2 группа – участники </w:t>
      </w:r>
      <w:r w:rsidR="00252A17">
        <w:rPr>
          <w:rFonts w:ascii="Times New Roman CYR" w:hAnsi="Times New Roman CYR"/>
          <w:color w:val="000000"/>
          <w:sz w:val="24"/>
          <w:szCs w:val="24"/>
        </w:rPr>
        <w:t xml:space="preserve">от </w:t>
      </w:r>
      <w:r>
        <w:rPr>
          <w:rFonts w:ascii="Times New Roman CYR" w:hAnsi="Times New Roman CYR"/>
          <w:color w:val="000000"/>
          <w:sz w:val="24"/>
          <w:szCs w:val="24"/>
        </w:rPr>
        <w:t xml:space="preserve">60 </w:t>
      </w:r>
      <w:r w:rsidR="00815EB6">
        <w:rPr>
          <w:rFonts w:ascii="Times New Roman CYR" w:hAnsi="Times New Roman CYR"/>
          <w:color w:val="000000"/>
          <w:sz w:val="24"/>
          <w:szCs w:val="24"/>
        </w:rPr>
        <w:t>до 70 лет</w:t>
      </w:r>
      <w:r>
        <w:rPr>
          <w:rFonts w:ascii="Times New Roman CYR" w:hAnsi="Times New Roman CYR"/>
          <w:color w:val="000000"/>
          <w:sz w:val="24"/>
          <w:szCs w:val="24"/>
        </w:rPr>
        <w:t>.</w:t>
      </w:r>
    </w:p>
    <w:p w:rsidR="00742EBE" w:rsidRDefault="00637E17" w:rsidP="00742EBE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3</w:t>
      </w:r>
      <w:r w:rsidR="00742EBE">
        <w:rPr>
          <w:rFonts w:ascii="Times New Roman CYR" w:hAnsi="Times New Roman CYR"/>
          <w:color w:val="000000"/>
          <w:sz w:val="24"/>
          <w:szCs w:val="24"/>
        </w:rPr>
        <w:t xml:space="preserve"> группа – игроки высокого уровня (определяются организатором).</w:t>
      </w:r>
    </w:p>
    <w:p w:rsidR="00742EBE" w:rsidRDefault="00F2670A" w:rsidP="00742EBE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4</w:t>
      </w:r>
      <w:r w:rsidR="00742EBE">
        <w:rPr>
          <w:rFonts w:ascii="Times New Roman CYR" w:hAnsi="Times New Roman CYR"/>
          <w:color w:val="000000"/>
          <w:sz w:val="24"/>
          <w:szCs w:val="24"/>
        </w:rPr>
        <w:t xml:space="preserve"> группа – все остальные участники.</w:t>
      </w:r>
    </w:p>
    <w:p w:rsidR="00742EBE" w:rsidRDefault="00FE60DE" w:rsidP="00FE60DE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 xml:space="preserve">Распределение участников </w:t>
      </w:r>
      <w:r w:rsidR="00742EBE">
        <w:rPr>
          <w:rFonts w:ascii="Times New Roman CYR" w:hAnsi="Times New Roman CYR"/>
          <w:color w:val="000000"/>
          <w:sz w:val="24"/>
          <w:szCs w:val="24"/>
        </w:rPr>
        <w:t xml:space="preserve">в </w:t>
      </w:r>
      <w:r w:rsidR="00F2670A">
        <w:rPr>
          <w:rFonts w:ascii="Times New Roman CYR" w:hAnsi="Times New Roman CYR"/>
          <w:color w:val="000000"/>
          <w:sz w:val="24"/>
          <w:szCs w:val="24"/>
        </w:rPr>
        <w:t>тре</w:t>
      </w:r>
      <w:r w:rsidR="00637E17">
        <w:rPr>
          <w:rFonts w:ascii="Times New Roman CYR" w:hAnsi="Times New Roman CYR"/>
          <w:color w:val="000000"/>
          <w:sz w:val="24"/>
          <w:szCs w:val="24"/>
        </w:rPr>
        <w:t>ть</w:t>
      </w:r>
      <w:r w:rsidR="00F2670A">
        <w:rPr>
          <w:rFonts w:ascii="Times New Roman CYR" w:hAnsi="Times New Roman CYR"/>
          <w:color w:val="000000"/>
          <w:sz w:val="24"/>
          <w:szCs w:val="24"/>
        </w:rPr>
        <w:t>ю</w:t>
      </w:r>
      <w:r>
        <w:rPr>
          <w:rFonts w:ascii="Times New Roman CYR" w:hAnsi="Times New Roman CYR"/>
          <w:color w:val="000000"/>
          <w:sz w:val="24"/>
          <w:szCs w:val="24"/>
        </w:rPr>
        <w:t xml:space="preserve"> групп</w:t>
      </w:r>
      <w:r w:rsidR="00742EBE">
        <w:rPr>
          <w:rFonts w:ascii="Times New Roman CYR" w:hAnsi="Times New Roman CYR"/>
          <w:color w:val="000000"/>
          <w:sz w:val="24"/>
          <w:szCs w:val="24"/>
        </w:rPr>
        <w:t xml:space="preserve">у </w:t>
      </w:r>
      <w:r w:rsidR="00815EB6">
        <w:rPr>
          <w:rFonts w:ascii="Times New Roman CYR" w:hAnsi="Times New Roman CYR"/>
          <w:color w:val="000000"/>
          <w:sz w:val="24"/>
          <w:szCs w:val="24"/>
        </w:rPr>
        <w:t>осуществляется организатором Т</w:t>
      </w:r>
      <w:r>
        <w:rPr>
          <w:rFonts w:ascii="Times New Roman CYR" w:hAnsi="Times New Roman CYR"/>
          <w:color w:val="000000"/>
          <w:sz w:val="24"/>
          <w:szCs w:val="24"/>
        </w:rPr>
        <w:t>урнира до начала проведения соревнований.</w:t>
      </w:r>
    </w:p>
    <w:p w:rsidR="00FE60DE" w:rsidRDefault="00FE60DE" w:rsidP="00FE60DE">
      <w:pPr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Неизвестные и</w:t>
      </w:r>
      <w:r w:rsidR="00815EB6">
        <w:rPr>
          <w:rFonts w:ascii="Times New Roman CYR" w:hAnsi="Times New Roman CYR"/>
          <w:color w:val="000000"/>
          <w:sz w:val="24"/>
          <w:szCs w:val="24"/>
        </w:rPr>
        <w:t>гроки вправе принять участие в Т</w:t>
      </w:r>
      <w:r>
        <w:rPr>
          <w:rFonts w:ascii="Times New Roman CYR" w:hAnsi="Times New Roman CYR"/>
          <w:color w:val="000000"/>
          <w:sz w:val="24"/>
          <w:szCs w:val="24"/>
        </w:rPr>
        <w:t xml:space="preserve">урнире в </w:t>
      </w:r>
      <w:r w:rsidR="00637E17">
        <w:rPr>
          <w:rFonts w:ascii="Times New Roman CYR" w:hAnsi="Times New Roman CYR"/>
          <w:color w:val="000000"/>
          <w:sz w:val="24"/>
          <w:szCs w:val="24"/>
        </w:rPr>
        <w:t>третьей</w:t>
      </w:r>
      <w:r>
        <w:rPr>
          <w:rFonts w:ascii="Times New Roman CYR" w:hAnsi="Times New Roman CYR"/>
          <w:color w:val="000000"/>
          <w:sz w:val="24"/>
          <w:szCs w:val="24"/>
        </w:rPr>
        <w:t xml:space="preserve"> группе.</w:t>
      </w:r>
    </w:p>
    <w:p w:rsidR="00701BA1" w:rsidRDefault="00701BA1" w:rsidP="00701BA1">
      <w:pPr>
        <w:ind w:firstLine="720"/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Участник соревнований имеет право:</w:t>
      </w:r>
    </w:p>
    <w:p w:rsidR="00701BA1" w:rsidRDefault="00701BA1" w:rsidP="00701BA1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 - перед началом встречи опробовать бильярдный стол в течение 5 минут;</w:t>
      </w:r>
    </w:p>
    <w:p w:rsidR="00701BA1" w:rsidRDefault="00701BA1" w:rsidP="00701BA1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lastRenderedPageBreak/>
        <w:t>- использовать все имеющееся на соревнованиях оборудование и инвентарь (машинки, длинный кий, мел, салфетки и др.).</w:t>
      </w:r>
    </w:p>
    <w:p w:rsidR="00701BA1" w:rsidRDefault="00701BA1" w:rsidP="00701BA1">
      <w:pPr>
        <w:ind w:firstLine="72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</w:rPr>
        <w:t>Участник должен быть на месте проведения очередной встречи не позднее 15 минут с момента объявления о ее начале. В случае опоздания или неявки ему засчитывается поражение во встрече.</w:t>
      </w:r>
    </w:p>
    <w:p w:rsidR="00701BA1" w:rsidRDefault="00701BA1" w:rsidP="00701BA1">
      <w:pPr>
        <w:ind w:firstLine="720"/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Участник должен </w:t>
      </w:r>
      <w:proofErr w:type="gramStart"/>
      <w:r>
        <w:rPr>
          <w:rFonts w:ascii="Times New Roman CYR" w:hAnsi="Times New Roman CYR"/>
          <w:color w:val="000000"/>
          <w:sz w:val="24"/>
        </w:rPr>
        <w:t>знать и соблюдать</w:t>
      </w:r>
      <w:proofErr w:type="gramEnd"/>
      <w:r>
        <w:rPr>
          <w:rFonts w:ascii="Times New Roman CYR" w:hAnsi="Times New Roman CYR"/>
          <w:color w:val="000000"/>
          <w:sz w:val="24"/>
        </w:rPr>
        <w:t xml:space="preserve"> Правила, настоящее Положение, дисциплину, законы честной спортивной борьбы, быть корректным по отношению к соперникам и официальным лицам.</w:t>
      </w:r>
    </w:p>
    <w:p w:rsidR="00701BA1" w:rsidRDefault="00701BA1" w:rsidP="00701BA1">
      <w:pPr>
        <w:ind w:firstLine="720"/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sz w:val="24"/>
        </w:rPr>
        <w:t>В процессе игры</w:t>
      </w:r>
      <w:r>
        <w:rPr>
          <w:rFonts w:ascii="Times New Roman CYR" w:hAnsi="Times New Roman CYR"/>
          <w:color w:val="FF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участник может обращаться к судье у стола за разъяснением Правил.</w:t>
      </w:r>
    </w:p>
    <w:p w:rsidR="00701BA1" w:rsidRDefault="00701BA1" w:rsidP="00701BA1">
      <w:pPr>
        <w:ind w:firstLine="720"/>
        <w:jc w:val="both"/>
        <w:rPr>
          <w:rFonts w:ascii="Times New Roman CYR" w:hAnsi="Times New Roman CYR"/>
          <w:color w:val="000000"/>
          <w:sz w:val="24"/>
        </w:rPr>
      </w:pPr>
      <w:proofErr w:type="gramStart"/>
      <w:r>
        <w:rPr>
          <w:rFonts w:ascii="Times New Roman CYR" w:hAnsi="Times New Roman CYR"/>
          <w:color w:val="000000"/>
          <w:sz w:val="24"/>
        </w:rPr>
        <w:t>Если</w:t>
      </w:r>
      <w:proofErr w:type="gramEnd"/>
      <w:r>
        <w:rPr>
          <w:rFonts w:ascii="Times New Roman CYR" w:hAnsi="Times New Roman CYR"/>
          <w:color w:val="000000"/>
          <w:sz w:val="24"/>
        </w:rPr>
        <w:t xml:space="preserve"> по мнению участника судья не зафиксировал нарушение Правил, он должен заявить об этом судье до нанесения очередного удара. В противном случае претензия не рассматривается.</w:t>
      </w:r>
    </w:p>
    <w:p w:rsidR="00701BA1" w:rsidRDefault="00701BA1" w:rsidP="00701BA1">
      <w:pPr>
        <w:ind w:firstLine="720"/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Во время игры соперника участник не должен каким-либо образом мешать игре, произносить какие-либо слова, стоять на линии удара либо рядом со столом, уходить из игровой зоны. </w:t>
      </w:r>
    </w:p>
    <w:p w:rsidR="005E336C" w:rsidRDefault="00701BA1" w:rsidP="00701BA1">
      <w:pPr>
        <w:ind w:firstLine="72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</w:rPr>
        <w:t>Участник имеет право один раз во встрече перед очередным разбоем взять пятиминутный перерыв и один минутный перерыв на своем ударе.</w:t>
      </w:r>
      <w:r w:rsidR="008C6780">
        <w:rPr>
          <w:rFonts w:ascii="Times New Roman CYR" w:hAnsi="Times New Roman CYR"/>
          <w:color w:val="000000"/>
          <w:sz w:val="24"/>
        </w:rPr>
        <w:t xml:space="preserve"> </w:t>
      </w:r>
      <w:r w:rsidR="008C6780">
        <w:rPr>
          <w:sz w:val="24"/>
        </w:rPr>
        <w:t xml:space="preserve">Разминка и тренировка во время перерывов </w:t>
      </w:r>
      <w:proofErr w:type="gramStart"/>
      <w:r w:rsidR="008C6780">
        <w:rPr>
          <w:sz w:val="24"/>
        </w:rPr>
        <w:t>запрещен</w:t>
      </w:r>
      <w:r w:rsidR="008B4C1A">
        <w:rPr>
          <w:sz w:val="24"/>
        </w:rPr>
        <w:t>ы</w:t>
      </w:r>
      <w:proofErr w:type="gramEnd"/>
      <w:r w:rsidR="008C6780">
        <w:rPr>
          <w:sz w:val="24"/>
        </w:rPr>
        <w:t>.</w:t>
      </w:r>
    </w:p>
    <w:p w:rsidR="007F0D59" w:rsidRDefault="007F0D59">
      <w:pPr>
        <w:rPr>
          <w:rFonts w:ascii="Times New Roman CYR" w:hAnsi="Times New Roman CYR"/>
          <w:color w:val="000000"/>
          <w:sz w:val="24"/>
          <w:szCs w:val="24"/>
        </w:rPr>
      </w:pPr>
    </w:p>
    <w:p w:rsidR="008C6780" w:rsidRPr="0044534C" w:rsidRDefault="008C6780">
      <w:pPr>
        <w:rPr>
          <w:rFonts w:ascii="Times New Roman CYR" w:hAnsi="Times New Roman CYR"/>
          <w:color w:val="000000"/>
          <w:sz w:val="24"/>
          <w:szCs w:val="24"/>
        </w:rPr>
      </w:pPr>
    </w:p>
    <w:p w:rsidR="002F4F0F" w:rsidRPr="008C6780" w:rsidRDefault="008C6780">
      <w:pPr>
        <w:jc w:val="both"/>
        <w:rPr>
          <w:rFonts w:ascii="Times New Roman CYR" w:hAnsi="Times New Roman CYR"/>
          <w:b/>
          <w:color w:val="000000"/>
          <w:sz w:val="24"/>
        </w:rPr>
      </w:pPr>
      <w:r w:rsidRPr="008C6780">
        <w:rPr>
          <w:rFonts w:ascii="Times New Roman CYR" w:hAnsi="Times New Roman CYR"/>
          <w:b/>
          <w:color w:val="000000"/>
          <w:sz w:val="24"/>
        </w:rPr>
        <w:t>6. Особенности правил игры, используемых при проведении турнира.</w:t>
      </w:r>
    </w:p>
    <w:p w:rsidR="008C6780" w:rsidRDefault="008C6780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ab/>
        <w:t>Игра проводится по официальным международным правилам пирамиды с особенностями, установленными в настоящем разделе.</w:t>
      </w:r>
    </w:p>
    <w:p w:rsidR="008C6780" w:rsidRDefault="008C6780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ab/>
        <w:t>Право первого удара помимо установленных правил может быть разыграно участниками путем жребия либо добровольного соглашения.</w:t>
      </w:r>
    </w:p>
    <w:p w:rsidR="008B4C1A" w:rsidRDefault="008B4C1A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ab/>
        <w:t>Игра «Московская пирамида с элементами старых правил</w:t>
      </w:r>
      <w:r w:rsidR="00815EB6">
        <w:rPr>
          <w:rFonts w:ascii="Times New Roman CYR" w:hAnsi="Times New Roman CYR"/>
          <w:color w:val="000000"/>
          <w:sz w:val="24"/>
        </w:rPr>
        <w:t>»</w:t>
      </w:r>
      <w:r>
        <w:rPr>
          <w:rFonts w:ascii="Times New Roman CYR" w:hAnsi="Times New Roman CYR"/>
          <w:color w:val="000000"/>
          <w:sz w:val="24"/>
        </w:rPr>
        <w:t xml:space="preserve"> включает в себя:</w:t>
      </w:r>
    </w:p>
    <w:p w:rsidR="008B4C1A" w:rsidRDefault="008B4C1A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- игра ведется до 8 шаров в партии до трех побед (в случае большого количества участников организатор может ограничить число побед в нижней сетке до двух).</w:t>
      </w:r>
    </w:p>
    <w:p w:rsidR="008B4C1A" w:rsidRDefault="008B4C1A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- шар после </w:t>
      </w:r>
      <w:proofErr w:type="spellStart"/>
      <w:r>
        <w:rPr>
          <w:rFonts w:ascii="Times New Roman CYR" w:hAnsi="Times New Roman CYR"/>
          <w:color w:val="000000"/>
          <w:sz w:val="24"/>
        </w:rPr>
        <w:t>забития</w:t>
      </w:r>
      <w:proofErr w:type="spellEnd"/>
      <w:r>
        <w:rPr>
          <w:rFonts w:ascii="Times New Roman CYR" w:hAnsi="Times New Roman CYR"/>
          <w:color w:val="000000"/>
          <w:sz w:val="24"/>
        </w:rPr>
        <w:t xml:space="preserve"> свояка снимает соперник.</w:t>
      </w:r>
    </w:p>
    <w:p w:rsidR="008B4C1A" w:rsidRDefault="008B4C1A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- вылетевший </w:t>
      </w:r>
      <w:r w:rsidR="00B5554E">
        <w:rPr>
          <w:rFonts w:ascii="Times New Roman CYR" w:hAnsi="Times New Roman CYR"/>
          <w:color w:val="000000"/>
          <w:sz w:val="24"/>
        </w:rPr>
        <w:t>свой</w:t>
      </w:r>
      <w:r>
        <w:rPr>
          <w:rFonts w:ascii="Times New Roman CYR" w:hAnsi="Times New Roman CYR"/>
          <w:color w:val="000000"/>
          <w:sz w:val="24"/>
        </w:rPr>
        <w:t xml:space="preserve"> </w:t>
      </w:r>
      <w:r w:rsidR="00B5554E">
        <w:rPr>
          <w:rFonts w:ascii="Times New Roman CYR" w:hAnsi="Times New Roman CYR"/>
          <w:color w:val="000000"/>
          <w:sz w:val="24"/>
        </w:rPr>
        <w:t>шар</w:t>
      </w:r>
      <w:r w:rsidR="00B5554E" w:rsidRPr="00B5554E">
        <w:rPr>
          <w:rFonts w:ascii="Times New Roman CYR" w:hAnsi="Times New Roman CYR"/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штрафуется,</w:t>
      </w:r>
      <w:r w:rsidR="00B5554E">
        <w:rPr>
          <w:rFonts w:ascii="Times New Roman CYR" w:hAnsi="Times New Roman CYR"/>
          <w:color w:val="000000"/>
          <w:sz w:val="24"/>
        </w:rPr>
        <w:t xml:space="preserve"> чужой вылетевший – не штраф. Ш</w:t>
      </w:r>
      <w:r>
        <w:rPr>
          <w:rFonts w:ascii="Times New Roman CYR" w:hAnsi="Times New Roman CYR"/>
          <w:color w:val="000000"/>
          <w:sz w:val="24"/>
        </w:rPr>
        <w:t xml:space="preserve">траф </w:t>
      </w:r>
      <w:proofErr w:type="gramStart"/>
      <w:r>
        <w:rPr>
          <w:rFonts w:ascii="Times New Roman CYR" w:hAnsi="Times New Roman CYR"/>
          <w:color w:val="000000"/>
          <w:sz w:val="24"/>
        </w:rPr>
        <w:t>снимается с полки и выставляется</w:t>
      </w:r>
      <w:proofErr w:type="gramEnd"/>
      <w:r>
        <w:rPr>
          <w:rFonts w:ascii="Times New Roman CYR" w:hAnsi="Times New Roman CYR"/>
          <w:color w:val="000000"/>
          <w:sz w:val="24"/>
        </w:rPr>
        <w:t xml:space="preserve"> на игровое поле на среднюю точку, при отсутствии шаров на полке выставляется первый забитый шар сразу после </w:t>
      </w:r>
      <w:proofErr w:type="spellStart"/>
      <w:r>
        <w:rPr>
          <w:rFonts w:ascii="Times New Roman CYR" w:hAnsi="Times New Roman CYR"/>
          <w:color w:val="000000"/>
          <w:sz w:val="24"/>
        </w:rPr>
        <w:t>забития</w:t>
      </w:r>
      <w:proofErr w:type="spellEnd"/>
      <w:r>
        <w:rPr>
          <w:rFonts w:ascii="Times New Roman CYR" w:hAnsi="Times New Roman CYR"/>
          <w:color w:val="000000"/>
          <w:sz w:val="24"/>
        </w:rPr>
        <w:t>.</w:t>
      </w:r>
    </w:p>
    <w:p w:rsidR="008B4C1A" w:rsidRDefault="008B4C1A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- допускается пассивный разбой (один из шаров при разбое должен задеть два борта).</w:t>
      </w:r>
    </w:p>
    <w:p w:rsidR="008B4C1A" w:rsidRDefault="008B4C1A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- игра проводится с «джентльменским» заказом (шар – луза, можно заказывать более одно шара, если заказанный шар падает в другую лузу, включая прямое попадание, он не засчитывается</w:t>
      </w:r>
      <w:r w:rsidR="00815EB6">
        <w:rPr>
          <w:rFonts w:ascii="Times New Roman CYR" w:hAnsi="Times New Roman CYR"/>
          <w:color w:val="000000"/>
          <w:sz w:val="24"/>
        </w:rPr>
        <w:t>)</w:t>
      </w:r>
      <w:r>
        <w:rPr>
          <w:rFonts w:ascii="Times New Roman CYR" w:hAnsi="Times New Roman CYR"/>
          <w:color w:val="000000"/>
          <w:sz w:val="24"/>
        </w:rPr>
        <w:t>.</w:t>
      </w:r>
    </w:p>
    <w:p w:rsidR="008B4C1A" w:rsidRDefault="008B4C1A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- случайные шары выставляются на среднюю точку.</w:t>
      </w:r>
    </w:p>
    <w:p w:rsidR="008B4C1A" w:rsidRDefault="008B4C1A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- после случайного свояка </w:t>
      </w:r>
      <w:proofErr w:type="gramStart"/>
      <w:r>
        <w:rPr>
          <w:rFonts w:ascii="Times New Roman CYR" w:hAnsi="Times New Roman CYR"/>
          <w:color w:val="000000"/>
          <w:sz w:val="24"/>
        </w:rPr>
        <w:t>забивший</w:t>
      </w:r>
      <w:proofErr w:type="gramEnd"/>
      <w:r>
        <w:rPr>
          <w:rFonts w:ascii="Times New Roman CYR" w:hAnsi="Times New Roman CYR"/>
          <w:color w:val="000000"/>
          <w:sz w:val="24"/>
        </w:rPr>
        <w:t xml:space="preserve"> отыгрывается из дома.</w:t>
      </w:r>
    </w:p>
    <w:p w:rsidR="003A052D" w:rsidRDefault="003A052D">
      <w:pPr>
        <w:jc w:val="both"/>
        <w:rPr>
          <w:rFonts w:ascii="Times New Roman CYR" w:hAnsi="Times New Roman CYR"/>
          <w:color w:val="000000"/>
          <w:sz w:val="24"/>
        </w:rPr>
      </w:pPr>
    </w:p>
    <w:p w:rsidR="003A052D" w:rsidRPr="0004160C" w:rsidRDefault="003A052D">
      <w:pPr>
        <w:jc w:val="both"/>
        <w:rPr>
          <w:rFonts w:ascii="Times New Roman CYR" w:hAnsi="Times New Roman CYR"/>
          <w:b/>
          <w:color w:val="000000"/>
          <w:sz w:val="24"/>
        </w:rPr>
      </w:pPr>
      <w:r w:rsidRPr="0004160C">
        <w:rPr>
          <w:rFonts w:ascii="Times New Roman CYR" w:hAnsi="Times New Roman CYR"/>
          <w:b/>
          <w:color w:val="000000"/>
          <w:sz w:val="24"/>
        </w:rPr>
        <w:t>7. Финансовые положения.</w:t>
      </w:r>
    </w:p>
    <w:p w:rsidR="008B4C1A" w:rsidRDefault="003A052D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ab/>
        <w:t>Вступительный взнос участник</w:t>
      </w:r>
      <w:r w:rsidR="008B4C1A">
        <w:rPr>
          <w:rFonts w:ascii="Times New Roman CYR" w:hAnsi="Times New Roman CYR"/>
          <w:color w:val="000000"/>
          <w:sz w:val="24"/>
        </w:rPr>
        <w:t>ов:</w:t>
      </w:r>
    </w:p>
    <w:p w:rsidR="008B4C1A" w:rsidRDefault="00637E17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1</w:t>
      </w:r>
      <w:r w:rsidR="008B4C1A">
        <w:rPr>
          <w:rFonts w:ascii="Times New Roman CYR" w:hAnsi="Times New Roman CYR"/>
          <w:color w:val="000000"/>
          <w:sz w:val="24"/>
        </w:rPr>
        <w:t xml:space="preserve"> группа</w:t>
      </w:r>
      <w:r w:rsidR="00252A17">
        <w:rPr>
          <w:rFonts w:ascii="Times New Roman CYR" w:hAnsi="Times New Roman CYR"/>
          <w:color w:val="000000"/>
          <w:sz w:val="24"/>
        </w:rPr>
        <w:t xml:space="preserve"> – </w:t>
      </w:r>
      <w:r>
        <w:rPr>
          <w:rFonts w:ascii="Times New Roman CYR" w:hAnsi="Times New Roman CYR"/>
          <w:color w:val="000000"/>
          <w:sz w:val="24"/>
        </w:rPr>
        <w:t>5</w:t>
      </w:r>
      <w:r w:rsidR="00252A17">
        <w:rPr>
          <w:rFonts w:ascii="Times New Roman CYR" w:hAnsi="Times New Roman CYR"/>
          <w:color w:val="000000"/>
          <w:sz w:val="24"/>
        </w:rPr>
        <w:t>00 рублей.</w:t>
      </w:r>
    </w:p>
    <w:p w:rsidR="00252A17" w:rsidRDefault="00637E17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2</w:t>
      </w:r>
      <w:r w:rsidR="00252A17">
        <w:rPr>
          <w:rFonts w:ascii="Times New Roman CYR" w:hAnsi="Times New Roman CYR"/>
          <w:color w:val="000000"/>
          <w:sz w:val="24"/>
        </w:rPr>
        <w:t xml:space="preserve"> группа – </w:t>
      </w:r>
      <w:r>
        <w:rPr>
          <w:rFonts w:ascii="Times New Roman CYR" w:hAnsi="Times New Roman CYR"/>
          <w:color w:val="000000"/>
          <w:sz w:val="24"/>
        </w:rPr>
        <w:t>7</w:t>
      </w:r>
      <w:r w:rsidR="00252A17">
        <w:rPr>
          <w:rFonts w:ascii="Times New Roman CYR" w:hAnsi="Times New Roman CYR"/>
          <w:color w:val="000000"/>
          <w:sz w:val="24"/>
        </w:rPr>
        <w:t>00 рублей.</w:t>
      </w:r>
    </w:p>
    <w:p w:rsidR="00252A17" w:rsidRDefault="00637E17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3</w:t>
      </w:r>
      <w:r w:rsidR="00252A17">
        <w:rPr>
          <w:rFonts w:ascii="Times New Roman CYR" w:hAnsi="Times New Roman CYR"/>
          <w:color w:val="000000"/>
          <w:sz w:val="24"/>
        </w:rPr>
        <w:t xml:space="preserve"> группа – 1500 рублей.</w:t>
      </w:r>
    </w:p>
    <w:p w:rsidR="00252A17" w:rsidRDefault="00637E17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4</w:t>
      </w:r>
      <w:r w:rsidR="00252A17">
        <w:rPr>
          <w:rFonts w:ascii="Times New Roman CYR" w:hAnsi="Times New Roman CYR"/>
          <w:color w:val="000000"/>
          <w:sz w:val="24"/>
        </w:rPr>
        <w:t xml:space="preserve"> группа – 1000 рублей.</w:t>
      </w:r>
    </w:p>
    <w:p w:rsidR="00252A17" w:rsidRDefault="00252A17">
      <w:pPr>
        <w:jc w:val="both"/>
        <w:rPr>
          <w:rFonts w:ascii="Times New Roman CYR" w:hAnsi="Times New Roman CYR"/>
          <w:color w:val="000000"/>
          <w:sz w:val="24"/>
        </w:rPr>
      </w:pPr>
    </w:p>
    <w:p w:rsidR="003A052D" w:rsidRDefault="003A052D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ab/>
        <w:t>Взносы участников сост</w:t>
      </w:r>
      <w:r w:rsidR="00252A17">
        <w:rPr>
          <w:rFonts w:ascii="Times New Roman CYR" w:hAnsi="Times New Roman CYR"/>
          <w:color w:val="000000"/>
          <w:sz w:val="24"/>
        </w:rPr>
        <w:t xml:space="preserve">авляют финансовый фонд турнира, </w:t>
      </w:r>
      <w:proofErr w:type="gramStart"/>
      <w:r w:rsidR="00252A17">
        <w:rPr>
          <w:rFonts w:ascii="Times New Roman CYR" w:hAnsi="Times New Roman CYR"/>
          <w:color w:val="000000"/>
          <w:sz w:val="24"/>
        </w:rPr>
        <w:t>являются общей собственностью участников и распределяются</w:t>
      </w:r>
      <w:proofErr w:type="gramEnd"/>
      <w:r w:rsidR="00252A17">
        <w:rPr>
          <w:rFonts w:ascii="Times New Roman CYR" w:hAnsi="Times New Roman CYR"/>
          <w:color w:val="000000"/>
          <w:sz w:val="24"/>
        </w:rPr>
        <w:t xml:space="preserve"> по их добровольному согласию.</w:t>
      </w:r>
    </w:p>
    <w:p w:rsidR="003A052D" w:rsidRDefault="003A052D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ab/>
        <w:t>Распределение призового фонда:</w:t>
      </w:r>
    </w:p>
    <w:p w:rsidR="003A052D" w:rsidRDefault="003A052D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- </w:t>
      </w:r>
      <w:r w:rsidR="00252A17">
        <w:rPr>
          <w:rFonts w:ascii="Times New Roman CYR" w:hAnsi="Times New Roman CYR"/>
          <w:color w:val="000000"/>
          <w:sz w:val="24"/>
        </w:rPr>
        <w:t>оплата игрового времени – по факту (на проведение турнира установлена скидка по времени 30%)</w:t>
      </w:r>
      <w:r>
        <w:rPr>
          <w:rFonts w:ascii="Times New Roman CYR" w:hAnsi="Times New Roman CYR"/>
          <w:color w:val="000000"/>
          <w:sz w:val="24"/>
        </w:rPr>
        <w:t>.</w:t>
      </w:r>
    </w:p>
    <w:p w:rsidR="00252A17" w:rsidRDefault="00252A17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- организационный сбор – 1500 рублей в день.</w:t>
      </w:r>
    </w:p>
    <w:p w:rsidR="00252A17" w:rsidRDefault="00252A17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- от оставшейся суммы – 10% добровольный взнос в ТРОО «ФБС ТО».</w:t>
      </w:r>
    </w:p>
    <w:p w:rsidR="00252A17" w:rsidRDefault="00252A17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- оставшиеся средства распределяются на награждение победителей:</w:t>
      </w:r>
    </w:p>
    <w:p w:rsidR="00252A17" w:rsidRDefault="00252A17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Награждается 3 первы</w:t>
      </w:r>
      <w:r w:rsidR="00815EB6">
        <w:rPr>
          <w:rFonts w:ascii="Times New Roman CYR" w:hAnsi="Times New Roman CYR"/>
          <w:color w:val="000000"/>
          <w:sz w:val="24"/>
        </w:rPr>
        <w:t>х</w:t>
      </w:r>
      <w:r>
        <w:rPr>
          <w:rFonts w:ascii="Times New Roman CYR" w:hAnsi="Times New Roman CYR"/>
          <w:color w:val="000000"/>
          <w:sz w:val="24"/>
        </w:rPr>
        <w:t xml:space="preserve"> места:</w:t>
      </w:r>
    </w:p>
    <w:p w:rsidR="00252A17" w:rsidRDefault="00252A17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1 место – 50%;</w:t>
      </w:r>
    </w:p>
    <w:p w:rsidR="00252A17" w:rsidRDefault="00252A17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2 место – 30%;</w:t>
      </w:r>
    </w:p>
    <w:p w:rsidR="00252A17" w:rsidRDefault="00252A17">
      <w:pPr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3 место – 20%. </w:t>
      </w:r>
    </w:p>
    <w:p w:rsidR="003A052D" w:rsidRDefault="003A052D">
      <w:pPr>
        <w:jc w:val="both"/>
        <w:rPr>
          <w:rFonts w:ascii="Times New Roman CYR" w:hAnsi="Times New Roman CYR"/>
          <w:color w:val="000000"/>
          <w:sz w:val="24"/>
        </w:rPr>
      </w:pPr>
    </w:p>
    <w:p w:rsidR="008C6780" w:rsidRDefault="008C6780">
      <w:pPr>
        <w:jc w:val="both"/>
        <w:rPr>
          <w:rFonts w:ascii="Times New Roman CYR" w:hAnsi="Times New Roman CYR"/>
          <w:color w:val="000000"/>
          <w:sz w:val="24"/>
        </w:rPr>
      </w:pPr>
    </w:p>
    <w:p w:rsidR="002F4F0F" w:rsidRDefault="002F4F0F">
      <w:pPr>
        <w:shd w:val="clear" w:color="auto" w:fill="FFFFFF"/>
        <w:spacing w:line="701" w:lineRule="exact"/>
        <w:jc w:val="center"/>
        <w:rPr>
          <w:b/>
          <w:color w:val="000000"/>
          <w:spacing w:val="-4"/>
          <w:position w:val="7"/>
          <w:sz w:val="72"/>
        </w:rPr>
      </w:pPr>
    </w:p>
    <w:sectPr w:rsidR="002F4F0F" w:rsidSect="009C5407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BE" w:rsidRDefault="001539BE">
      <w:r>
        <w:separator/>
      </w:r>
    </w:p>
  </w:endnote>
  <w:endnote w:type="continuationSeparator" w:id="0">
    <w:p w:rsidR="001539BE" w:rsidRDefault="0015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BE" w:rsidRDefault="001539BE">
      <w:r>
        <w:separator/>
      </w:r>
    </w:p>
  </w:footnote>
  <w:footnote w:type="continuationSeparator" w:id="0">
    <w:p w:rsidR="001539BE" w:rsidRDefault="00153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0F" w:rsidRDefault="009D532E">
    <w:pPr>
      <w:pStyle w:val="a9"/>
      <w:framePr w:wrap="around" w:vAnchor="text" w:hAnchor="margin" w:xAlign="right" w:y="1"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2F4F0F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end"/>
    </w:r>
  </w:p>
  <w:p w:rsidR="002F4F0F" w:rsidRDefault="002F4F0F">
    <w:pPr>
      <w:pStyle w:val="a9"/>
      <w:ind w:right="360"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0F" w:rsidRDefault="009D532E">
    <w:pPr>
      <w:pStyle w:val="a9"/>
      <w:framePr w:wrap="around" w:vAnchor="text" w:hAnchor="margin" w:xAlign="right" w:y="1"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2F4F0F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815EB6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2F4F0F" w:rsidRDefault="002F4F0F">
    <w:pPr>
      <w:pStyle w:val="a9"/>
      <w:ind w:right="360"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C28BE4"/>
    <w:lvl w:ilvl="0">
      <w:numFmt w:val="bullet"/>
      <w:lvlText w:val="*"/>
      <w:lvlJc w:val="left"/>
    </w:lvl>
  </w:abstractNum>
  <w:abstractNum w:abstractNumId="1">
    <w:nsid w:val="072A0650"/>
    <w:multiLevelType w:val="singleLevel"/>
    <w:tmpl w:val="45D43254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8A429CF"/>
    <w:multiLevelType w:val="singleLevel"/>
    <w:tmpl w:val="5FF01450"/>
    <w:lvl w:ilvl="0">
      <w:start w:val="1"/>
      <w:numFmt w:val="decimal"/>
      <w:lvlText w:val="2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C4F679E"/>
    <w:multiLevelType w:val="singleLevel"/>
    <w:tmpl w:val="B4804B1A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11A34E96"/>
    <w:multiLevelType w:val="singleLevel"/>
    <w:tmpl w:val="7E1C98C6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24102AF"/>
    <w:multiLevelType w:val="singleLevel"/>
    <w:tmpl w:val="52D298EC"/>
    <w:lvl w:ilvl="0">
      <w:start w:val="1"/>
      <w:numFmt w:val="decimal"/>
      <w:lvlText w:val="(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15FD500F"/>
    <w:multiLevelType w:val="singleLevel"/>
    <w:tmpl w:val="48B0EAD2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6602848"/>
    <w:multiLevelType w:val="singleLevel"/>
    <w:tmpl w:val="2EAA7C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9EF29D7"/>
    <w:multiLevelType w:val="singleLevel"/>
    <w:tmpl w:val="903CD122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1DE21350"/>
    <w:multiLevelType w:val="singleLevel"/>
    <w:tmpl w:val="2B14EBDE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205C2386"/>
    <w:multiLevelType w:val="singleLevel"/>
    <w:tmpl w:val="F142103C"/>
    <w:lvl w:ilvl="0">
      <w:start w:val="10"/>
      <w:numFmt w:val="decimal"/>
      <w:lvlText w:val="(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23010ACA"/>
    <w:multiLevelType w:val="singleLevel"/>
    <w:tmpl w:val="493CEA40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24DF28B8"/>
    <w:multiLevelType w:val="singleLevel"/>
    <w:tmpl w:val="A6B61ED4"/>
    <w:lvl w:ilvl="0">
      <w:start w:val="1"/>
      <w:numFmt w:val="decimal"/>
      <w:lvlText w:val="2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266A6399"/>
    <w:multiLevelType w:val="singleLevel"/>
    <w:tmpl w:val="47D895A6"/>
    <w:lvl w:ilvl="0">
      <w:start w:val="3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272905B3"/>
    <w:multiLevelType w:val="singleLevel"/>
    <w:tmpl w:val="C71CF6C2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27A34A1A"/>
    <w:multiLevelType w:val="multilevel"/>
    <w:tmpl w:val="F3A80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D135A"/>
    <w:multiLevelType w:val="singleLevel"/>
    <w:tmpl w:val="10AE54F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29CB0027"/>
    <w:multiLevelType w:val="singleLevel"/>
    <w:tmpl w:val="327AE13C"/>
    <w:lvl w:ilvl="0">
      <w:start w:val="1"/>
      <w:numFmt w:val="decimal"/>
      <w:lvlText w:val="2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2A541C45"/>
    <w:multiLevelType w:val="singleLevel"/>
    <w:tmpl w:val="7E2A77F4"/>
    <w:lvl w:ilvl="0">
      <w:start w:val="1"/>
      <w:numFmt w:val="decimal"/>
      <w:lvlText w:val="1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>
    <w:nsid w:val="2C8A6C7A"/>
    <w:multiLevelType w:val="singleLevel"/>
    <w:tmpl w:val="2EAA7C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30C52458"/>
    <w:multiLevelType w:val="singleLevel"/>
    <w:tmpl w:val="EA3243A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32FA6E4E"/>
    <w:multiLevelType w:val="singleLevel"/>
    <w:tmpl w:val="FF74CD3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34781679"/>
    <w:multiLevelType w:val="singleLevel"/>
    <w:tmpl w:val="BE066596"/>
    <w:lvl w:ilvl="0">
      <w:start w:val="1"/>
      <w:numFmt w:val="decimal"/>
      <w:lvlText w:val="(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3">
    <w:nsid w:val="38623CDE"/>
    <w:multiLevelType w:val="singleLevel"/>
    <w:tmpl w:val="52D298EC"/>
    <w:lvl w:ilvl="0">
      <w:start w:val="1"/>
      <w:numFmt w:val="decimal"/>
      <w:lvlText w:val="(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>
    <w:nsid w:val="38BD73A9"/>
    <w:multiLevelType w:val="singleLevel"/>
    <w:tmpl w:val="B6CA1318"/>
    <w:lvl w:ilvl="0">
      <w:start w:val="1"/>
      <w:numFmt w:val="decimal"/>
      <w:lvlText w:val="2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5">
    <w:nsid w:val="3F4F732A"/>
    <w:multiLevelType w:val="singleLevel"/>
    <w:tmpl w:val="C1E02CA0"/>
    <w:lvl w:ilvl="0">
      <w:start w:val="4"/>
      <w:numFmt w:val="decimal"/>
      <w:lvlText w:val="2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424345C4"/>
    <w:multiLevelType w:val="singleLevel"/>
    <w:tmpl w:val="650E29D6"/>
    <w:lvl w:ilvl="0">
      <w:start w:val="1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43030217"/>
    <w:multiLevelType w:val="singleLevel"/>
    <w:tmpl w:val="52D298EC"/>
    <w:lvl w:ilvl="0">
      <w:start w:val="1"/>
      <w:numFmt w:val="decimal"/>
      <w:lvlText w:val="(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>
    <w:nsid w:val="47CF0821"/>
    <w:multiLevelType w:val="singleLevel"/>
    <w:tmpl w:val="FB58FA06"/>
    <w:lvl w:ilvl="0">
      <w:start w:val="2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49A333F8"/>
    <w:multiLevelType w:val="multilevel"/>
    <w:tmpl w:val="C304F0C2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0">
    <w:nsid w:val="4A056186"/>
    <w:multiLevelType w:val="multilevel"/>
    <w:tmpl w:val="81A2A1A2"/>
    <w:lvl w:ilvl="0">
      <w:start w:val="3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1">
    <w:nsid w:val="4C157802"/>
    <w:multiLevelType w:val="singleLevel"/>
    <w:tmpl w:val="7262A36E"/>
    <w:lvl w:ilvl="0">
      <w:start w:val="1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4E7A6818"/>
    <w:multiLevelType w:val="singleLevel"/>
    <w:tmpl w:val="3050DD54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33">
    <w:nsid w:val="5277782D"/>
    <w:multiLevelType w:val="singleLevel"/>
    <w:tmpl w:val="5BAE9B42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4">
    <w:nsid w:val="5605520B"/>
    <w:multiLevelType w:val="singleLevel"/>
    <w:tmpl w:val="807E072E"/>
    <w:lvl w:ilvl="0">
      <w:start w:val="1"/>
      <w:numFmt w:val="decimal"/>
      <w:lvlText w:val="10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5">
    <w:nsid w:val="58767771"/>
    <w:multiLevelType w:val="singleLevel"/>
    <w:tmpl w:val="00D65000"/>
    <w:lvl w:ilvl="0">
      <w:start w:val="3"/>
      <w:numFmt w:val="decimal"/>
      <w:lvlText w:val="2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6">
    <w:nsid w:val="62E06962"/>
    <w:multiLevelType w:val="singleLevel"/>
    <w:tmpl w:val="52D298EC"/>
    <w:lvl w:ilvl="0">
      <w:start w:val="1"/>
      <w:numFmt w:val="decimal"/>
      <w:lvlText w:val="(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>
    <w:nsid w:val="66256C76"/>
    <w:multiLevelType w:val="singleLevel"/>
    <w:tmpl w:val="532C3DC0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73056F1"/>
    <w:multiLevelType w:val="singleLevel"/>
    <w:tmpl w:val="9FD2C4C6"/>
    <w:lvl w:ilvl="0">
      <w:start w:val="1"/>
      <w:numFmt w:val="decimal"/>
      <w:lvlText w:val="11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69692B8C"/>
    <w:multiLevelType w:val="multilevel"/>
    <w:tmpl w:val="FD82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D2D33"/>
    <w:multiLevelType w:val="singleLevel"/>
    <w:tmpl w:val="7E9ED970"/>
    <w:lvl w:ilvl="0">
      <w:start w:val="2"/>
      <w:numFmt w:val="decimal"/>
      <w:lvlText w:val="2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1">
    <w:nsid w:val="77B65136"/>
    <w:multiLevelType w:val="singleLevel"/>
    <w:tmpl w:val="581A383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42">
    <w:nsid w:val="7A1F3814"/>
    <w:multiLevelType w:val="singleLevel"/>
    <w:tmpl w:val="291C88BE"/>
    <w:lvl w:ilvl="0">
      <w:start w:val="4"/>
      <w:numFmt w:val="decimal"/>
      <w:lvlText w:val="1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15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37"/>
  </w:num>
  <w:num w:numId="11">
    <w:abstractNumId w:val="14"/>
  </w:num>
  <w:num w:numId="12">
    <w:abstractNumId w:val="4"/>
  </w:num>
  <w:num w:numId="13">
    <w:abstractNumId w:val="5"/>
  </w:num>
  <w:num w:numId="14">
    <w:abstractNumId w:val="8"/>
  </w:num>
  <w:num w:numId="15">
    <w:abstractNumId w:val="31"/>
  </w:num>
  <w:num w:numId="16">
    <w:abstractNumId w:val="13"/>
  </w:num>
  <w:num w:numId="17">
    <w:abstractNumId w:val="27"/>
  </w:num>
  <w:num w:numId="18">
    <w:abstractNumId w:val="34"/>
  </w:num>
  <w:num w:numId="19">
    <w:abstractNumId w:val="38"/>
  </w:num>
  <w:num w:numId="20">
    <w:abstractNumId w:val="42"/>
  </w:num>
  <w:num w:numId="21">
    <w:abstractNumId w:val="26"/>
  </w:num>
  <w:num w:numId="22">
    <w:abstractNumId w:val="18"/>
  </w:num>
  <w:num w:numId="23">
    <w:abstractNumId w:val="22"/>
  </w:num>
  <w:num w:numId="24">
    <w:abstractNumId w:val="28"/>
  </w:num>
  <w:num w:numId="25">
    <w:abstractNumId w:val="19"/>
  </w:num>
  <w:num w:numId="26">
    <w:abstractNumId w:val="40"/>
  </w:num>
  <w:num w:numId="27">
    <w:abstractNumId w:val="17"/>
  </w:num>
  <w:num w:numId="28">
    <w:abstractNumId w:val="25"/>
  </w:num>
  <w:num w:numId="29">
    <w:abstractNumId w:val="12"/>
  </w:num>
  <w:num w:numId="30">
    <w:abstractNumId w:val="2"/>
  </w:num>
  <w:num w:numId="31">
    <w:abstractNumId w:val="35"/>
  </w:num>
  <w:num w:numId="32">
    <w:abstractNumId w:val="24"/>
  </w:num>
  <w:num w:numId="33">
    <w:abstractNumId w:val="36"/>
  </w:num>
  <w:num w:numId="34">
    <w:abstractNumId w:val="10"/>
  </w:num>
  <w:num w:numId="35">
    <w:abstractNumId w:val="11"/>
  </w:num>
  <w:num w:numId="36">
    <w:abstractNumId w:val="1"/>
  </w:num>
  <w:num w:numId="37">
    <w:abstractNumId w:val="21"/>
  </w:num>
  <w:num w:numId="38">
    <w:abstractNumId w:val="6"/>
  </w:num>
  <w:num w:numId="39">
    <w:abstractNumId w:val="9"/>
  </w:num>
  <w:num w:numId="40">
    <w:abstractNumId w:val="20"/>
  </w:num>
  <w:num w:numId="41">
    <w:abstractNumId w:val="3"/>
  </w:num>
  <w:num w:numId="42">
    <w:abstractNumId w:val="32"/>
  </w:num>
  <w:num w:numId="43">
    <w:abstractNumId w:val="23"/>
  </w:num>
  <w:num w:numId="44">
    <w:abstractNumId w:val="41"/>
  </w:num>
  <w:num w:numId="45">
    <w:abstractNumId w:val="33"/>
  </w:num>
  <w:num w:numId="46">
    <w:abstractNumId w:val="3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63A"/>
    <w:rsid w:val="00012B58"/>
    <w:rsid w:val="0004160C"/>
    <w:rsid w:val="001539BE"/>
    <w:rsid w:val="00161AFB"/>
    <w:rsid w:val="002219F3"/>
    <w:rsid w:val="00252A17"/>
    <w:rsid w:val="00272D10"/>
    <w:rsid w:val="002C1C11"/>
    <w:rsid w:val="002F4F0F"/>
    <w:rsid w:val="003034E1"/>
    <w:rsid w:val="00305FCE"/>
    <w:rsid w:val="00331284"/>
    <w:rsid w:val="003A052D"/>
    <w:rsid w:val="00436686"/>
    <w:rsid w:val="0044534C"/>
    <w:rsid w:val="00473F6D"/>
    <w:rsid w:val="004F5559"/>
    <w:rsid w:val="0051463A"/>
    <w:rsid w:val="005E336C"/>
    <w:rsid w:val="00637E17"/>
    <w:rsid w:val="006B75D0"/>
    <w:rsid w:val="006F6EE0"/>
    <w:rsid w:val="00701BA1"/>
    <w:rsid w:val="00742EBE"/>
    <w:rsid w:val="00745F46"/>
    <w:rsid w:val="007F0D59"/>
    <w:rsid w:val="00815EB6"/>
    <w:rsid w:val="00837AA2"/>
    <w:rsid w:val="008B4C1A"/>
    <w:rsid w:val="008C6780"/>
    <w:rsid w:val="009A7024"/>
    <w:rsid w:val="009C5407"/>
    <w:rsid w:val="009D532E"/>
    <w:rsid w:val="00AA546F"/>
    <w:rsid w:val="00AE3AA2"/>
    <w:rsid w:val="00B5554E"/>
    <w:rsid w:val="00BA353D"/>
    <w:rsid w:val="00C33641"/>
    <w:rsid w:val="00CD21B0"/>
    <w:rsid w:val="00DA454C"/>
    <w:rsid w:val="00F2670A"/>
    <w:rsid w:val="00FA1D6A"/>
    <w:rsid w:val="00F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C5407"/>
    <w:pPr>
      <w:shd w:val="clear" w:color="auto" w:fill="FFFFFF"/>
      <w:spacing w:line="274" w:lineRule="exact"/>
      <w:ind w:left="-709" w:right="-1038"/>
      <w:jc w:val="both"/>
    </w:pPr>
    <w:rPr>
      <w:color w:val="000000"/>
      <w:spacing w:val="-1"/>
      <w:sz w:val="24"/>
    </w:rPr>
  </w:style>
  <w:style w:type="character" w:styleId="a4">
    <w:name w:val="footnote reference"/>
    <w:basedOn w:val="a0"/>
    <w:semiHidden/>
    <w:rsid w:val="009C5407"/>
    <w:rPr>
      <w:vertAlign w:val="superscript"/>
    </w:rPr>
  </w:style>
  <w:style w:type="paragraph" w:styleId="3">
    <w:name w:val="Body Text 3"/>
    <w:basedOn w:val="a"/>
    <w:semiHidden/>
    <w:rsid w:val="009C5407"/>
    <w:rPr>
      <w:rFonts w:ascii="Times New Roman CYR" w:hAnsi="Times New Roman CYR"/>
      <w:color w:val="000000"/>
      <w:sz w:val="24"/>
    </w:rPr>
  </w:style>
  <w:style w:type="paragraph" w:styleId="2">
    <w:name w:val="Body Text 2"/>
    <w:basedOn w:val="a"/>
    <w:semiHidden/>
    <w:rsid w:val="009C5407"/>
    <w:pPr>
      <w:ind w:left="360"/>
      <w:jc w:val="both"/>
    </w:pPr>
    <w:rPr>
      <w:sz w:val="24"/>
    </w:rPr>
  </w:style>
  <w:style w:type="paragraph" w:styleId="a5">
    <w:name w:val="Body Text"/>
    <w:basedOn w:val="a"/>
    <w:semiHidden/>
    <w:rsid w:val="009C5407"/>
    <w:rPr>
      <w:sz w:val="24"/>
    </w:rPr>
  </w:style>
  <w:style w:type="character" w:styleId="a6">
    <w:name w:val="annotation reference"/>
    <w:basedOn w:val="a0"/>
    <w:semiHidden/>
    <w:rsid w:val="009C5407"/>
    <w:rPr>
      <w:sz w:val="16"/>
    </w:rPr>
  </w:style>
  <w:style w:type="paragraph" w:customStyle="1" w:styleId="1">
    <w:name w:val="Основной текст1"/>
    <w:basedOn w:val="10"/>
    <w:rsid w:val="009C5407"/>
    <w:pPr>
      <w:jc w:val="both"/>
    </w:pPr>
  </w:style>
  <w:style w:type="paragraph" w:customStyle="1" w:styleId="10">
    <w:name w:val="Обычный1"/>
    <w:rsid w:val="009C5407"/>
    <w:rPr>
      <w:snapToGrid w:val="0"/>
      <w:sz w:val="24"/>
    </w:rPr>
  </w:style>
  <w:style w:type="paragraph" w:styleId="a7">
    <w:name w:val="footnote text"/>
    <w:basedOn w:val="a"/>
    <w:semiHidden/>
    <w:rsid w:val="009C5407"/>
  </w:style>
  <w:style w:type="character" w:styleId="a8">
    <w:name w:val="page number"/>
    <w:basedOn w:val="a0"/>
    <w:semiHidden/>
    <w:rsid w:val="009C5407"/>
  </w:style>
  <w:style w:type="paragraph" w:styleId="a9">
    <w:name w:val="header"/>
    <w:basedOn w:val="a"/>
    <w:semiHidden/>
    <w:rsid w:val="009C5407"/>
    <w:pPr>
      <w:tabs>
        <w:tab w:val="center" w:pos="4153"/>
        <w:tab w:val="right" w:pos="8306"/>
      </w:tabs>
    </w:pPr>
  </w:style>
  <w:style w:type="paragraph" w:styleId="aa">
    <w:name w:val="annotation text"/>
    <w:basedOn w:val="a"/>
    <w:semiHidden/>
    <w:rsid w:val="009C5407"/>
  </w:style>
  <w:style w:type="paragraph" w:styleId="ab">
    <w:name w:val="Balloon Text"/>
    <w:basedOn w:val="a"/>
    <w:link w:val="ac"/>
    <w:uiPriority w:val="99"/>
    <w:semiHidden/>
    <w:unhideWhenUsed/>
    <w:rsid w:val="005146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ПИРАМИДА</vt:lpstr>
    </vt:vector>
  </TitlesOfParts>
  <Company>M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ПИРАМИДА</dc:title>
  <dc:creator>Алексей</dc:creator>
  <cp:lastModifiedBy>Asus-pc</cp:lastModifiedBy>
  <cp:revision>3</cp:revision>
  <cp:lastPrinted>2011-01-25T11:51:00Z</cp:lastPrinted>
  <dcterms:created xsi:type="dcterms:W3CDTF">2019-01-15T07:41:00Z</dcterms:created>
  <dcterms:modified xsi:type="dcterms:W3CDTF">2019-01-16T06:04:00Z</dcterms:modified>
</cp:coreProperties>
</file>